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D3" w:rsidRPr="00A40C06" w:rsidRDefault="002E2AD3" w:rsidP="0028240E">
      <w:pPr>
        <w:snapToGrid w:val="0"/>
        <w:spacing w:line="312" w:lineRule="auto"/>
        <w:jc w:val="center"/>
        <w:rPr>
          <w:rStyle w:val="newstitle1"/>
          <w:rFonts w:ascii="Times New Roman" w:eastAsia="华文行楷" w:hAnsi="Times New Roman" w:cs="Times New Roman"/>
          <w:color w:val="FF0000"/>
          <w:sz w:val="84"/>
          <w:szCs w:val="84"/>
        </w:rPr>
      </w:pPr>
      <w:r w:rsidRPr="00A40C06">
        <w:rPr>
          <w:rStyle w:val="newstitle1"/>
          <w:rFonts w:ascii="Times New Roman" w:eastAsia="华文行楷" w:hAnsi="Times New Roman" w:cs="Times New Roman"/>
          <w:color w:val="FF0000"/>
          <w:sz w:val="84"/>
          <w:szCs w:val="84"/>
        </w:rPr>
        <w:t>学</w:t>
      </w:r>
      <w:r w:rsidRPr="00A40C06">
        <w:rPr>
          <w:rStyle w:val="newstitle1"/>
          <w:rFonts w:ascii="Times New Roman" w:eastAsia="华文行楷" w:hAnsi="Times New Roman" w:cs="Times New Roman"/>
          <w:color w:val="FF0000"/>
          <w:sz w:val="84"/>
          <w:szCs w:val="84"/>
        </w:rPr>
        <w:t xml:space="preserve"> </w:t>
      </w:r>
      <w:r w:rsidRPr="00A40C06">
        <w:rPr>
          <w:rStyle w:val="newstitle1"/>
          <w:rFonts w:ascii="Times New Roman" w:eastAsia="华文行楷" w:hAnsi="Times New Roman" w:cs="Times New Roman"/>
          <w:color w:val="FF0000"/>
          <w:sz w:val="84"/>
          <w:szCs w:val="84"/>
        </w:rPr>
        <w:t>习</w:t>
      </w:r>
      <w:r w:rsidRPr="00A40C06">
        <w:rPr>
          <w:rStyle w:val="newstitle1"/>
          <w:rFonts w:ascii="Times New Roman" w:eastAsia="华文行楷" w:hAnsi="Times New Roman" w:cs="Times New Roman"/>
          <w:color w:val="FF0000"/>
          <w:sz w:val="84"/>
          <w:szCs w:val="84"/>
        </w:rPr>
        <w:t xml:space="preserve"> </w:t>
      </w:r>
      <w:r w:rsidRPr="00A40C06">
        <w:rPr>
          <w:rStyle w:val="newstitle1"/>
          <w:rFonts w:ascii="Times New Roman" w:eastAsia="华文行楷" w:hAnsi="Times New Roman" w:cs="Times New Roman"/>
          <w:color w:val="FF0000"/>
          <w:sz w:val="84"/>
          <w:szCs w:val="84"/>
        </w:rPr>
        <w:t>参</w:t>
      </w:r>
      <w:r w:rsidRPr="00A40C06">
        <w:rPr>
          <w:rStyle w:val="newstitle1"/>
          <w:rFonts w:ascii="Times New Roman" w:eastAsia="华文行楷" w:hAnsi="Times New Roman" w:cs="Times New Roman"/>
          <w:color w:val="FF0000"/>
          <w:sz w:val="84"/>
          <w:szCs w:val="84"/>
        </w:rPr>
        <w:t xml:space="preserve"> </w:t>
      </w:r>
      <w:r w:rsidRPr="00A40C06">
        <w:rPr>
          <w:rStyle w:val="newstitle1"/>
          <w:rFonts w:ascii="Times New Roman" w:eastAsia="华文行楷" w:hAnsi="Times New Roman" w:cs="Times New Roman"/>
          <w:color w:val="FF0000"/>
          <w:sz w:val="84"/>
          <w:szCs w:val="84"/>
        </w:rPr>
        <w:t>考</w:t>
      </w:r>
    </w:p>
    <w:p w:rsidR="002E2AD3" w:rsidRPr="00A40C06" w:rsidRDefault="002E2AD3" w:rsidP="0028240E">
      <w:pPr>
        <w:snapToGrid w:val="0"/>
        <w:spacing w:line="312" w:lineRule="auto"/>
        <w:rPr>
          <w:rStyle w:val="newstitle1"/>
          <w:rFonts w:ascii="Times New Roman" w:eastAsia="楷体_GB2312" w:hAnsi="Times New Roman" w:cs="Times New Roman"/>
          <w:b/>
          <w:color w:val="FF0000"/>
          <w:sz w:val="28"/>
          <w:szCs w:val="28"/>
        </w:rPr>
      </w:pPr>
    </w:p>
    <w:p w:rsidR="002E2AD3" w:rsidRPr="00A40C06" w:rsidRDefault="002E2AD3" w:rsidP="0028240E">
      <w:pPr>
        <w:pStyle w:val="a3"/>
        <w:snapToGrid w:val="0"/>
        <w:spacing w:before="0" w:beforeAutospacing="0" w:after="0" w:afterAutospacing="0" w:line="312" w:lineRule="auto"/>
        <w:jc w:val="center"/>
        <w:rPr>
          <w:rFonts w:ascii="Times New Roman" w:eastAsia="楷体_GB2312" w:hAnsi="Times New Roman" w:cs="Times New Roman"/>
          <w:b/>
          <w:sz w:val="28"/>
          <w:szCs w:val="28"/>
        </w:rPr>
      </w:pPr>
      <w:r w:rsidRPr="00A40C06">
        <w:rPr>
          <w:rFonts w:ascii="Times New Roman" w:eastAsia="楷体_GB2312" w:hAnsi="Times New Roman" w:cs="Times New Roman"/>
          <w:b/>
          <w:sz w:val="28"/>
          <w:szCs w:val="28"/>
        </w:rPr>
        <w:t>上海交通大学机关党委选编</w:t>
      </w:r>
      <w:r w:rsidRPr="00A40C06">
        <w:rPr>
          <w:rFonts w:ascii="Times New Roman" w:eastAsia="楷体_GB2312" w:hAnsi="Times New Roman" w:cs="Times New Roman"/>
          <w:b/>
          <w:sz w:val="28"/>
          <w:szCs w:val="28"/>
        </w:rPr>
        <w:t xml:space="preserve">   20</w:t>
      </w:r>
      <w:r w:rsidR="004B2D39">
        <w:rPr>
          <w:rFonts w:ascii="Times New Roman" w:eastAsia="楷体_GB2312" w:hAnsi="Times New Roman" w:cs="Times New Roman"/>
          <w:b/>
          <w:sz w:val="28"/>
          <w:szCs w:val="28"/>
        </w:rPr>
        <w:t>20</w:t>
      </w:r>
      <w:r w:rsidRPr="00A40C06">
        <w:rPr>
          <w:rFonts w:ascii="Times New Roman" w:eastAsia="楷体_GB2312" w:hAnsi="Times New Roman" w:cs="Times New Roman"/>
          <w:b/>
          <w:sz w:val="28"/>
          <w:szCs w:val="28"/>
        </w:rPr>
        <w:t>年</w:t>
      </w:r>
      <w:r w:rsidR="001C789D">
        <w:rPr>
          <w:rFonts w:ascii="Times New Roman" w:eastAsia="楷体_GB2312" w:hAnsi="Times New Roman" w:cs="Times New Roman"/>
          <w:b/>
          <w:sz w:val="28"/>
          <w:szCs w:val="28"/>
        </w:rPr>
        <w:t>5</w:t>
      </w:r>
      <w:r w:rsidRPr="00A40C06">
        <w:rPr>
          <w:rFonts w:ascii="Times New Roman" w:eastAsia="楷体_GB2312" w:hAnsi="Times New Roman" w:cs="Times New Roman"/>
          <w:b/>
          <w:sz w:val="28"/>
          <w:szCs w:val="28"/>
        </w:rPr>
        <w:t>月</w:t>
      </w:r>
      <w:r w:rsidR="001C789D">
        <w:rPr>
          <w:rFonts w:ascii="Times New Roman" w:eastAsia="楷体_GB2312" w:hAnsi="Times New Roman" w:cs="Times New Roman"/>
          <w:b/>
          <w:sz w:val="28"/>
          <w:szCs w:val="28"/>
        </w:rPr>
        <w:t>9</w:t>
      </w:r>
      <w:r w:rsidRPr="00A40C06">
        <w:rPr>
          <w:rFonts w:ascii="Times New Roman" w:eastAsia="楷体_GB2312" w:hAnsi="Times New Roman" w:cs="Times New Roman"/>
          <w:b/>
          <w:sz w:val="28"/>
          <w:szCs w:val="28"/>
        </w:rPr>
        <w:t>日</w:t>
      </w:r>
    </w:p>
    <w:p w:rsidR="002E2AD3" w:rsidRPr="00A40C06" w:rsidRDefault="002E2AD3" w:rsidP="0028240E">
      <w:pPr>
        <w:snapToGrid w:val="0"/>
        <w:spacing w:line="312" w:lineRule="auto"/>
        <w:rPr>
          <w:rStyle w:val="newstitle1"/>
          <w:rFonts w:ascii="Times New Roman" w:eastAsia="方正姚体" w:hAnsi="Times New Roman" w:cs="Times New Roman"/>
          <w:b/>
          <w:color w:val="FF0000"/>
          <w:szCs w:val="21"/>
        </w:rPr>
      </w:pPr>
      <w:r w:rsidRPr="00A40C06">
        <w:rPr>
          <w:rStyle w:val="newstitle1"/>
          <w:rFonts w:ascii="Times New Roman" w:eastAsia="方正姚体" w:hAnsi="Times New Roman" w:cs="Times New Roman"/>
          <w:b/>
          <w:color w:val="FF0000"/>
          <w:szCs w:val="21"/>
        </w:rPr>
        <w:t>______________________________________________________________________________</w:t>
      </w:r>
    </w:p>
    <w:p w:rsidR="00283A79" w:rsidRDefault="00283A79" w:rsidP="007A709E">
      <w:pPr>
        <w:snapToGrid w:val="0"/>
        <w:spacing w:line="312" w:lineRule="auto"/>
        <w:jc w:val="center"/>
        <w:rPr>
          <w:rFonts w:ascii="Times New Roman" w:eastAsia="方正小标宋简体" w:hAnsi="Times New Roman" w:cs="Times New Roman"/>
          <w:sz w:val="36"/>
          <w:szCs w:val="36"/>
        </w:rPr>
      </w:pPr>
    </w:p>
    <w:p w:rsidR="007A709E" w:rsidRPr="004B2D39" w:rsidRDefault="001C789D" w:rsidP="007A709E">
      <w:pPr>
        <w:snapToGrid w:val="0"/>
        <w:spacing w:line="312" w:lineRule="auto"/>
        <w:jc w:val="center"/>
        <w:rPr>
          <w:rFonts w:ascii="Times New Roman" w:eastAsia="方正小标宋简体" w:hAnsi="Times New Roman" w:cs="Times New Roman"/>
          <w:sz w:val="36"/>
          <w:szCs w:val="36"/>
        </w:rPr>
      </w:pPr>
      <w:r w:rsidRPr="001C789D">
        <w:rPr>
          <w:rFonts w:ascii="Times New Roman" w:eastAsia="方正小标宋简体" w:hAnsi="Times New Roman" w:cs="Times New Roman" w:hint="eastAsia"/>
          <w:sz w:val="36"/>
          <w:szCs w:val="36"/>
        </w:rPr>
        <w:t>中国共产党第十九届中央纪律检查委员会第四次全体会议公报</w:t>
      </w:r>
    </w:p>
    <w:p w:rsidR="001C789D" w:rsidRPr="001C789D" w:rsidRDefault="001C789D" w:rsidP="00984B2C">
      <w:pPr>
        <w:snapToGrid w:val="0"/>
        <w:spacing w:line="312" w:lineRule="auto"/>
        <w:jc w:val="center"/>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w:t>
      </w:r>
      <w:r w:rsidRPr="001C789D">
        <w:rPr>
          <w:rFonts w:ascii="Times New Roman" w:eastAsia="仿宋_GB2312" w:hAnsi="Times New Roman" w:cs="Times New Roman" w:hint="eastAsia"/>
          <w:sz w:val="32"/>
          <w:szCs w:val="32"/>
        </w:rPr>
        <w:t>2020</w:t>
      </w:r>
      <w:r w:rsidRPr="001C789D">
        <w:rPr>
          <w:rFonts w:ascii="Times New Roman" w:eastAsia="仿宋_GB2312" w:hAnsi="Times New Roman" w:cs="Times New Roman" w:hint="eastAsia"/>
          <w:sz w:val="32"/>
          <w:szCs w:val="32"/>
        </w:rPr>
        <w:t>年</w:t>
      </w:r>
      <w:r w:rsidRPr="001C789D">
        <w:rPr>
          <w:rFonts w:ascii="Times New Roman" w:eastAsia="仿宋_GB2312" w:hAnsi="Times New Roman" w:cs="Times New Roman" w:hint="eastAsia"/>
          <w:sz w:val="32"/>
          <w:szCs w:val="32"/>
        </w:rPr>
        <w:t>1</w:t>
      </w:r>
      <w:r w:rsidRPr="001C789D">
        <w:rPr>
          <w:rFonts w:ascii="Times New Roman" w:eastAsia="仿宋_GB2312" w:hAnsi="Times New Roman" w:cs="Times New Roman" w:hint="eastAsia"/>
          <w:sz w:val="32"/>
          <w:szCs w:val="32"/>
        </w:rPr>
        <w:t>月</w:t>
      </w:r>
      <w:r w:rsidRPr="001C789D">
        <w:rPr>
          <w:rFonts w:ascii="Times New Roman" w:eastAsia="仿宋_GB2312" w:hAnsi="Times New Roman" w:cs="Times New Roman" w:hint="eastAsia"/>
          <w:sz w:val="32"/>
          <w:szCs w:val="32"/>
        </w:rPr>
        <w:t>15</w:t>
      </w:r>
      <w:r w:rsidRPr="001C789D">
        <w:rPr>
          <w:rFonts w:ascii="Times New Roman" w:eastAsia="仿宋_GB2312" w:hAnsi="Times New Roman" w:cs="Times New Roman" w:hint="eastAsia"/>
          <w:sz w:val="32"/>
          <w:szCs w:val="32"/>
        </w:rPr>
        <w:t>日中国共产党第十九届中央纪律检查委员会第四次全体会议通过）</w:t>
      </w:r>
    </w:p>
    <w:p w:rsidR="001C789D" w:rsidRPr="001C789D" w:rsidRDefault="001C789D" w:rsidP="00984B2C">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中国共产党第十九届中央纪律检查委员会第四次全体会议，于</w:t>
      </w:r>
      <w:r w:rsidRPr="001C789D">
        <w:rPr>
          <w:rFonts w:ascii="Times New Roman" w:eastAsia="仿宋_GB2312" w:hAnsi="Times New Roman" w:cs="Times New Roman" w:hint="eastAsia"/>
          <w:sz w:val="32"/>
          <w:szCs w:val="32"/>
        </w:rPr>
        <w:t>2020</w:t>
      </w:r>
      <w:r w:rsidRPr="001C789D">
        <w:rPr>
          <w:rFonts w:ascii="Times New Roman" w:eastAsia="仿宋_GB2312" w:hAnsi="Times New Roman" w:cs="Times New Roman" w:hint="eastAsia"/>
          <w:sz w:val="32"/>
          <w:szCs w:val="32"/>
        </w:rPr>
        <w:t>年</w:t>
      </w:r>
      <w:r w:rsidRPr="001C789D">
        <w:rPr>
          <w:rFonts w:ascii="Times New Roman" w:eastAsia="仿宋_GB2312" w:hAnsi="Times New Roman" w:cs="Times New Roman" w:hint="eastAsia"/>
          <w:sz w:val="32"/>
          <w:szCs w:val="32"/>
        </w:rPr>
        <w:t>1</w:t>
      </w:r>
      <w:r w:rsidRPr="001C789D">
        <w:rPr>
          <w:rFonts w:ascii="Times New Roman" w:eastAsia="仿宋_GB2312" w:hAnsi="Times New Roman" w:cs="Times New Roman" w:hint="eastAsia"/>
          <w:sz w:val="32"/>
          <w:szCs w:val="32"/>
        </w:rPr>
        <w:t>月</w:t>
      </w:r>
      <w:r w:rsidRPr="001C789D">
        <w:rPr>
          <w:rFonts w:ascii="Times New Roman" w:eastAsia="仿宋_GB2312" w:hAnsi="Times New Roman" w:cs="Times New Roman" w:hint="eastAsia"/>
          <w:sz w:val="32"/>
          <w:szCs w:val="32"/>
        </w:rPr>
        <w:t>13</w:t>
      </w:r>
      <w:r w:rsidRPr="001C789D">
        <w:rPr>
          <w:rFonts w:ascii="Times New Roman" w:eastAsia="仿宋_GB2312" w:hAnsi="Times New Roman" w:cs="Times New Roman" w:hint="eastAsia"/>
          <w:sz w:val="32"/>
          <w:szCs w:val="32"/>
        </w:rPr>
        <w:t>日至</w:t>
      </w:r>
      <w:r w:rsidRPr="001C789D">
        <w:rPr>
          <w:rFonts w:ascii="Times New Roman" w:eastAsia="仿宋_GB2312" w:hAnsi="Times New Roman" w:cs="Times New Roman" w:hint="eastAsia"/>
          <w:sz w:val="32"/>
          <w:szCs w:val="32"/>
        </w:rPr>
        <w:t>15</w:t>
      </w:r>
      <w:r w:rsidRPr="001C789D">
        <w:rPr>
          <w:rFonts w:ascii="Times New Roman" w:eastAsia="仿宋_GB2312" w:hAnsi="Times New Roman" w:cs="Times New Roman" w:hint="eastAsia"/>
          <w:sz w:val="32"/>
          <w:szCs w:val="32"/>
        </w:rPr>
        <w:t>日在北京举行。出席这次全会的有中央纪委委员</w:t>
      </w:r>
      <w:r w:rsidRPr="001C789D">
        <w:rPr>
          <w:rFonts w:ascii="Times New Roman" w:eastAsia="仿宋_GB2312" w:hAnsi="Times New Roman" w:cs="Times New Roman" w:hint="eastAsia"/>
          <w:sz w:val="32"/>
          <w:szCs w:val="32"/>
        </w:rPr>
        <w:t>133</w:t>
      </w:r>
      <w:r w:rsidRPr="001C789D">
        <w:rPr>
          <w:rFonts w:ascii="Times New Roman" w:eastAsia="仿宋_GB2312" w:hAnsi="Times New Roman" w:cs="Times New Roman" w:hint="eastAsia"/>
          <w:sz w:val="32"/>
          <w:szCs w:val="32"/>
        </w:rPr>
        <w:t>人，列席</w:t>
      </w:r>
      <w:r w:rsidRPr="001C789D">
        <w:rPr>
          <w:rFonts w:ascii="Times New Roman" w:eastAsia="仿宋_GB2312" w:hAnsi="Times New Roman" w:cs="Times New Roman" w:hint="eastAsia"/>
          <w:sz w:val="32"/>
          <w:szCs w:val="32"/>
        </w:rPr>
        <w:t>246</w:t>
      </w:r>
      <w:r w:rsidRPr="001C789D">
        <w:rPr>
          <w:rFonts w:ascii="Times New Roman" w:eastAsia="仿宋_GB2312" w:hAnsi="Times New Roman" w:cs="Times New Roman" w:hint="eastAsia"/>
          <w:sz w:val="32"/>
          <w:szCs w:val="32"/>
        </w:rPr>
        <w:t>人。</w:t>
      </w:r>
    </w:p>
    <w:p w:rsidR="001C789D" w:rsidRPr="001C789D" w:rsidRDefault="001C789D" w:rsidP="00984B2C">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中共中央总书记、国家主席、中央军委主席习近平出席全会并发表重要讲话。李克强、栗战书、汪洋、王沪宁、赵乐际、韩正等党和国家领导人出席会议。</w:t>
      </w:r>
    </w:p>
    <w:p w:rsidR="001C789D" w:rsidRPr="001C789D" w:rsidRDefault="001C789D" w:rsidP="00984B2C">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全会由中央纪律检查委员会常务委员会主持。全会以习近平新时代中国特色社会主义思想为指导，深入贯彻党的十九大和十九届二中、三中、四中全会精神，回顾</w:t>
      </w:r>
      <w:r w:rsidRPr="001C789D">
        <w:rPr>
          <w:rFonts w:ascii="Times New Roman" w:eastAsia="仿宋_GB2312" w:hAnsi="Times New Roman" w:cs="Times New Roman" w:hint="eastAsia"/>
          <w:sz w:val="32"/>
          <w:szCs w:val="32"/>
        </w:rPr>
        <w:t>2019</w:t>
      </w:r>
      <w:r w:rsidRPr="001C789D">
        <w:rPr>
          <w:rFonts w:ascii="Times New Roman" w:eastAsia="仿宋_GB2312" w:hAnsi="Times New Roman" w:cs="Times New Roman" w:hint="eastAsia"/>
          <w:sz w:val="32"/>
          <w:szCs w:val="32"/>
        </w:rPr>
        <w:t>年纪检监察工作，部署</w:t>
      </w:r>
      <w:r w:rsidRPr="001C789D">
        <w:rPr>
          <w:rFonts w:ascii="Times New Roman" w:eastAsia="仿宋_GB2312" w:hAnsi="Times New Roman" w:cs="Times New Roman" w:hint="eastAsia"/>
          <w:sz w:val="32"/>
          <w:szCs w:val="32"/>
        </w:rPr>
        <w:t>2020</w:t>
      </w:r>
      <w:r w:rsidRPr="001C789D">
        <w:rPr>
          <w:rFonts w:ascii="Times New Roman" w:eastAsia="仿宋_GB2312" w:hAnsi="Times New Roman" w:cs="Times New Roman" w:hint="eastAsia"/>
          <w:sz w:val="32"/>
          <w:szCs w:val="32"/>
        </w:rPr>
        <w:t>年任务，审议通过了赵乐际同志代表中央纪委常委会所作的《坚持和完善党和国家监督体系</w:t>
      </w:r>
      <w:r w:rsidRPr="001C789D">
        <w:rPr>
          <w:rFonts w:ascii="Times New Roman" w:eastAsia="仿宋_GB2312" w:hAnsi="Times New Roman" w:cs="Times New Roman" w:hint="eastAsia"/>
          <w:sz w:val="32"/>
          <w:szCs w:val="32"/>
        </w:rPr>
        <w:t xml:space="preserve"> </w:t>
      </w:r>
      <w:r w:rsidRPr="001C789D">
        <w:rPr>
          <w:rFonts w:ascii="Times New Roman" w:eastAsia="仿宋_GB2312" w:hAnsi="Times New Roman" w:cs="Times New Roman" w:hint="eastAsia"/>
          <w:sz w:val="32"/>
          <w:szCs w:val="32"/>
        </w:rPr>
        <w:t>为全面建成小康社会提供坚强保障》工作报告。</w:t>
      </w:r>
    </w:p>
    <w:p w:rsidR="001C789D" w:rsidRPr="001C789D" w:rsidRDefault="001C789D" w:rsidP="00984B2C">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全会认真学习、深刻领会习近平总书记重要讲话。一致认为，讲话站在实现“两个一百年”奋斗目标的历史交汇点上，</w:t>
      </w:r>
      <w:r w:rsidRPr="001C789D">
        <w:rPr>
          <w:rFonts w:ascii="Times New Roman" w:eastAsia="仿宋_GB2312" w:hAnsi="Times New Roman" w:cs="Times New Roman" w:hint="eastAsia"/>
          <w:sz w:val="32"/>
          <w:szCs w:val="32"/>
        </w:rPr>
        <w:lastRenderedPageBreak/>
        <w:t>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w:t>
      </w:r>
      <w:proofErr w:type="gramStart"/>
      <w:r w:rsidRPr="001C789D">
        <w:rPr>
          <w:rFonts w:ascii="Times New Roman" w:eastAsia="仿宋_GB2312" w:hAnsi="Times New Roman" w:cs="Times New Roman" w:hint="eastAsia"/>
          <w:sz w:val="32"/>
          <w:szCs w:val="32"/>
        </w:rPr>
        <w:t>作出</w:t>
      </w:r>
      <w:proofErr w:type="gramEnd"/>
      <w:r w:rsidRPr="001C789D">
        <w:rPr>
          <w:rFonts w:ascii="Times New Roman" w:eastAsia="仿宋_GB2312" w:hAnsi="Times New Roman" w:cs="Times New Roman" w:hint="eastAsia"/>
          <w:sz w:val="32"/>
          <w:szCs w:val="32"/>
        </w:rPr>
        <w:t>战略部署。讲话高屋建瓴、统揽全局、思想深邃、内涵丰富，充分彰显了以习近平同志为核心的党中央高瞻远瞩的战略视野、居安思危的政治清醒、</w:t>
      </w:r>
      <w:proofErr w:type="gramStart"/>
      <w:r w:rsidRPr="001C789D">
        <w:rPr>
          <w:rFonts w:ascii="Times New Roman" w:eastAsia="仿宋_GB2312" w:hAnsi="Times New Roman" w:cs="Times New Roman" w:hint="eastAsia"/>
          <w:sz w:val="32"/>
          <w:szCs w:val="32"/>
        </w:rPr>
        <w:t>兴党强国</w:t>
      </w:r>
      <w:proofErr w:type="gramEnd"/>
      <w:r w:rsidRPr="001C789D">
        <w:rPr>
          <w:rFonts w:ascii="Times New Roman" w:eastAsia="仿宋_GB2312" w:hAnsi="Times New Roman" w:cs="Times New Roman" w:hint="eastAsia"/>
          <w:sz w:val="32"/>
          <w:szCs w:val="32"/>
        </w:rPr>
        <w:t>的使命担当，对不断深化党的自我革命、持续推动全面从严治党向纵深发展具有重大指导意义。习近平总书记对纪检监察干部队伍寄予殷切期望，提出明确要求。要深入学习贯彻习近平总书记重要讲话精神，把思想和行动统一到党中央决策部署上来，把“严”的主基调长期坚持下去，砥砺初心、勇担使命，以高度的政治自觉把全会部署的任务落到实处。</w:t>
      </w:r>
    </w:p>
    <w:p w:rsidR="001C789D" w:rsidRPr="001C789D" w:rsidRDefault="001C789D" w:rsidP="001A4923">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全会指出，</w:t>
      </w:r>
      <w:r w:rsidRPr="001C789D">
        <w:rPr>
          <w:rFonts w:ascii="Times New Roman" w:eastAsia="仿宋_GB2312" w:hAnsi="Times New Roman" w:cs="Times New Roman" w:hint="eastAsia"/>
          <w:sz w:val="32"/>
          <w:szCs w:val="32"/>
        </w:rPr>
        <w:t>2019</w:t>
      </w:r>
      <w:r w:rsidRPr="001C789D">
        <w:rPr>
          <w:rFonts w:ascii="Times New Roman" w:eastAsia="仿宋_GB2312" w:hAnsi="Times New Roman" w:cs="Times New Roman" w:hint="eastAsia"/>
          <w:sz w:val="32"/>
          <w:szCs w:val="32"/>
        </w:rPr>
        <w:t>年，以习近平同志为核心的党中央立足世界百年未有之大变局，统揽中华民族伟大复兴战略全局，加强战略谋划，保持战略定力，坚持稳中求进工作总基调，统筹推进“五位一体”总体布局，协调推进“四个全面”战略布局，成功应对国内外风险挑战明显上升的复杂局面，推动党和国家各项事业取得新的重大成就。在党中央坚强领导下，中央纪委国家监委和地方各级纪委监委忠实履行党章和宪法赋予的职责，扎实开展“不忘初心、牢记使命”主题教育，</w:t>
      </w:r>
      <w:proofErr w:type="gramStart"/>
      <w:r w:rsidRPr="001C789D">
        <w:rPr>
          <w:rFonts w:ascii="Times New Roman" w:eastAsia="仿宋_GB2312" w:hAnsi="Times New Roman" w:cs="Times New Roman" w:hint="eastAsia"/>
          <w:sz w:val="32"/>
          <w:szCs w:val="32"/>
        </w:rPr>
        <w:t>一</w:t>
      </w:r>
      <w:proofErr w:type="gramEnd"/>
      <w:r w:rsidRPr="001C789D">
        <w:rPr>
          <w:rFonts w:ascii="Times New Roman" w:eastAsia="仿宋_GB2312" w:hAnsi="Times New Roman" w:cs="Times New Roman" w:hint="eastAsia"/>
          <w:sz w:val="32"/>
          <w:szCs w:val="32"/>
        </w:rPr>
        <w:t>以贯之学习贯彻习近平新时代中国特色社会主义思想，</w:t>
      </w:r>
      <w:proofErr w:type="gramStart"/>
      <w:r w:rsidRPr="001C789D">
        <w:rPr>
          <w:rFonts w:ascii="Times New Roman" w:eastAsia="仿宋_GB2312" w:hAnsi="Times New Roman" w:cs="Times New Roman" w:hint="eastAsia"/>
          <w:sz w:val="32"/>
          <w:szCs w:val="32"/>
        </w:rPr>
        <w:t>一</w:t>
      </w:r>
      <w:proofErr w:type="gramEnd"/>
      <w:r w:rsidRPr="001C789D">
        <w:rPr>
          <w:rFonts w:ascii="Times New Roman" w:eastAsia="仿宋_GB2312" w:hAnsi="Times New Roman" w:cs="Times New Roman" w:hint="eastAsia"/>
          <w:sz w:val="32"/>
          <w:szCs w:val="32"/>
        </w:rPr>
        <w:t>以贯之督促党员、干部自觉做到“两个维护”，</w:t>
      </w:r>
      <w:proofErr w:type="gramStart"/>
      <w:r w:rsidRPr="001C789D">
        <w:rPr>
          <w:rFonts w:ascii="Times New Roman" w:eastAsia="仿宋_GB2312" w:hAnsi="Times New Roman" w:cs="Times New Roman" w:hint="eastAsia"/>
          <w:sz w:val="32"/>
          <w:szCs w:val="32"/>
        </w:rPr>
        <w:t>一</w:t>
      </w:r>
      <w:proofErr w:type="gramEnd"/>
      <w:r w:rsidRPr="001C789D">
        <w:rPr>
          <w:rFonts w:ascii="Times New Roman" w:eastAsia="仿宋_GB2312" w:hAnsi="Times New Roman" w:cs="Times New Roman" w:hint="eastAsia"/>
          <w:sz w:val="32"/>
          <w:szCs w:val="32"/>
        </w:rPr>
        <w:t>以贯之贯彻落实全面从严治党方针和要求，坚持稳中求进、实事求是、依规依纪依法，纪检监察工作坚定稳妥、扎实有效，在高质量发展上取得新的成绩。</w:t>
      </w:r>
      <w:r w:rsidRPr="001C789D">
        <w:rPr>
          <w:rFonts w:ascii="Times New Roman" w:eastAsia="仿宋_GB2312" w:hAnsi="Times New Roman" w:cs="Times New Roman" w:hint="eastAsia"/>
          <w:sz w:val="32"/>
          <w:szCs w:val="32"/>
        </w:rPr>
        <w:lastRenderedPageBreak/>
        <w:t>强化监督职责，突出政治监督，围绕党的路线方针政策和党中央重大决策部署落实情况加强监督检查，坚决维护党中央权威和集中统一领导。深化拓展群众身边腐败和作风问题整治，持续</w:t>
      </w:r>
      <w:proofErr w:type="gramStart"/>
      <w:r w:rsidRPr="001C789D">
        <w:rPr>
          <w:rFonts w:ascii="Times New Roman" w:eastAsia="仿宋_GB2312" w:hAnsi="Times New Roman" w:cs="Times New Roman" w:hint="eastAsia"/>
          <w:sz w:val="32"/>
          <w:szCs w:val="32"/>
        </w:rPr>
        <w:t>严惩扶贫</w:t>
      </w:r>
      <w:proofErr w:type="gramEnd"/>
      <w:r w:rsidRPr="001C789D">
        <w:rPr>
          <w:rFonts w:ascii="Times New Roman" w:eastAsia="仿宋_GB2312" w:hAnsi="Times New Roman" w:cs="Times New Roman" w:hint="eastAsia"/>
          <w:sz w:val="32"/>
          <w:szCs w:val="32"/>
        </w:rPr>
        <w:t>和民生领域腐败、涉</w:t>
      </w:r>
      <w:proofErr w:type="gramStart"/>
      <w:r w:rsidRPr="001C789D">
        <w:rPr>
          <w:rFonts w:ascii="Times New Roman" w:eastAsia="仿宋_GB2312" w:hAnsi="Times New Roman" w:cs="Times New Roman" w:hint="eastAsia"/>
          <w:sz w:val="32"/>
          <w:szCs w:val="32"/>
        </w:rPr>
        <w:t>黑涉恶腐败</w:t>
      </w:r>
      <w:proofErr w:type="gramEnd"/>
      <w:r w:rsidRPr="001C789D">
        <w:rPr>
          <w:rFonts w:ascii="Times New Roman" w:eastAsia="仿宋_GB2312" w:hAnsi="Times New Roman" w:cs="Times New Roman" w:hint="eastAsia"/>
          <w:sz w:val="32"/>
          <w:szCs w:val="32"/>
        </w:rPr>
        <w:t>及“保护伞”。持之以恒抓好中央八项规定精神落实，集中整治形式主义、官僚主义。深化政治巡视和巡视整改，完善巡视巡察工作格局。有效运用“四种形态”，严格执纪执法、精准有力问责。统筹推进纪检监察体制改革，不断提高规范化法治化水平。坚持不敢腐、不能腐、不想</w:t>
      </w:r>
      <w:proofErr w:type="gramStart"/>
      <w:r w:rsidRPr="001C789D">
        <w:rPr>
          <w:rFonts w:ascii="Times New Roman" w:eastAsia="仿宋_GB2312" w:hAnsi="Times New Roman" w:cs="Times New Roman" w:hint="eastAsia"/>
          <w:sz w:val="32"/>
          <w:szCs w:val="32"/>
        </w:rPr>
        <w:t>腐</w:t>
      </w:r>
      <w:proofErr w:type="gramEnd"/>
      <w:r w:rsidRPr="001C789D">
        <w:rPr>
          <w:rFonts w:ascii="Times New Roman" w:eastAsia="仿宋_GB2312" w:hAnsi="Times New Roman" w:cs="Times New Roman" w:hint="eastAsia"/>
          <w:sz w:val="32"/>
          <w:szCs w:val="32"/>
        </w:rPr>
        <w:t>一体推进，突出重点削减存量，零容忍遏制增量，深化以案促改、标本兼治，反腐败斗争压倒性胜利巩固发展。全面加强纪检监察机关党的建设，对执纪违纪、执法违法者“零容忍”，建设忠诚干净担当纪检监察铁军。全会总结了过去一年工作中形成的认识和体会，在肯定成绩的同时，实事求是分析了纪检监察工作和干部队伍建设存在的主要问题，要求高度重视、采取有效措施加以解决。</w:t>
      </w:r>
      <w:r w:rsidR="001A4923">
        <w:rPr>
          <w:rFonts w:ascii="Times New Roman" w:eastAsia="仿宋_GB2312" w:hAnsi="Times New Roman" w:cs="Times New Roman" w:hint="eastAsia"/>
          <w:sz w:val="32"/>
          <w:szCs w:val="32"/>
        </w:rPr>
        <w:t xml:space="preserve"> </w:t>
      </w:r>
      <w:r w:rsidR="001A4923">
        <w:rPr>
          <w:rFonts w:ascii="Times New Roman" w:eastAsia="仿宋_GB2312" w:hAnsi="Times New Roman" w:cs="Times New Roman"/>
          <w:sz w:val="32"/>
          <w:szCs w:val="32"/>
        </w:rPr>
        <w:t xml:space="preserve"> </w:t>
      </w:r>
    </w:p>
    <w:p w:rsidR="001C789D" w:rsidRPr="001C789D" w:rsidRDefault="001C789D" w:rsidP="001A4923">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全会提出，</w:t>
      </w:r>
      <w:r w:rsidRPr="001C789D">
        <w:rPr>
          <w:rFonts w:ascii="Times New Roman" w:eastAsia="仿宋_GB2312" w:hAnsi="Times New Roman" w:cs="Times New Roman" w:hint="eastAsia"/>
          <w:sz w:val="32"/>
          <w:szCs w:val="32"/>
        </w:rPr>
        <w:t>2020</w:t>
      </w:r>
      <w:r w:rsidRPr="001C789D">
        <w:rPr>
          <w:rFonts w:ascii="Times New Roman" w:eastAsia="仿宋_GB2312" w:hAnsi="Times New Roman" w:cs="Times New Roman" w:hint="eastAsia"/>
          <w:sz w:val="32"/>
          <w:szCs w:val="32"/>
        </w:rPr>
        <w:t>年是全面建成小康社会和“十三五”规划收官之年，做好纪检监察工作意义重大。总体要求是：以习近平新时代中国特色社会主义思想为指导，全面贯彻党的十九大和十九届二中、三中、四中全会精神，增强“四个意识”、坚定“四个自信”、做到“两个维护”，坚持稳中求进工作总基调，协助党委深化全面从严治党，坚持和完善党和国家监督体系，强化对权力运行的制约和监督，一体推进不敢腐、不能腐、不想腐，在坚持和完善中国特色社会主义制度、推进国家治理体系和治理能力现代化中充分发挥监督保障执行、促进完善发展作用，建设高素质专业化纪检监察干部队伍，推动新时代纪检</w:t>
      </w:r>
      <w:r w:rsidRPr="001C789D">
        <w:rPr>
          <w:rFonts w:ascii="Times New Roman" w:eastAsia="仿宋_GB2312" w:hAnsi="Times New Roman" w:cs="Times New Roman" w:hint="eastAsia"/>
          <w:sz w:val="32"/>
          <w:szCs w:val="32"/>
        </w:rPr>
        <w:lastRenderedPageBreak/>
        <w:t>监察工作高质量发展，为决胜全面建成小康社会、决战脱贫攻坚提供坚强保障。</w:t>
      </w:r>
    </w:p>
    <w:p w:rsidR="001C789D" w:rsidRPr="001C789D" w:rsidRDefault="001C789D" w:rsidP="00F67A28">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全会要求，各级纪检监察机关要认真贯彻落实党的十九届四中全会精神，自觉把各项工作放到坚持完善中国特色社会主义制度和国家治理体系的大局中来思考、谋划、推进，牢牢抓住监督这个基本职责、第一职责，精准监督、创新监督，深化纪检监察体制机制改革创新，以高质量党内监督、国家监察促进国家制度和治理体系提质增效，充分彰显中国共产党领导和中国特色社会主义制度的优越性。</w:t>
      </w:r>
    </w:p>
    <w:p w:rsidR="001C789D" w:rsidRPr="001C789D" w:rsidRDefault="001C789D" w:rsidP="00F67A28">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第一，坚持以初心使命作为政治本色和前进动力，不断增强“两个维护”的自觉性坚定性。持之以恒学懂弄通做</w:t>
      </w:r>
      <w:proofErr w:type="gramStart"/>
      <w:r w:rsidRPr="001C789D">
        <w:rPr>
          <w:rFonts w:ascii="Times New Roman" w:eastAsia="仿宋_GB2312" w:hAnsi="Times New Roman" w:cs="Times New Roman" w:hint="eastAsia"/>
          <w:sz w:val="32"/>
          <w:szCs w:val="32"/>
        </w:rPr>
        <w:t>实习近</w:t>
      </w:r>
      <w:proofErr w:type="gramEnd"/>
      <w:r w:rsidRPr="001C789D">
        <w:rPr>
          <w:rFonts w:ascii="Times New Roman" w:eastAsia="仿宋_GB2312" w:hAnsi="Times New Roman" w:cs="Times New Roman" w:hint="eastAsia"/>
          <w:sz w:val="32"/>
          <w:szCs w:val="32"/>
        </w:rPr>
        <w:t>平新时代中国特色社会主义思想，不断巩固深化主题教育成果。新时代强化政治监督的根本任务就是“两个维护”，要加强对坚持中国特色社会主义制度、落实党中央重大决策部署和习近平总书记重要指示批示精神、落实全面从严治党责任情况的监督检查，贯彻落实党的十九届四中全会精神情况的监督检查，严明政治纪律和政治规矩，确保党中央政令畅通，确保权力在正确轨道上运行。</w:t>
      </w:r>
    </w:p>
    <w:p w:rsidR="001C789D" w:rsidRPr="001C789D" w:rsidRDefault="001C789D" w:rsidP="00F67A28">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第二，全力保障脱贫攻坚决战决胜，集中整治群众反映强烈的突出问题。强化对脱贫工作绩效、脱贫政策连续性稳定性，以及脱贫摘帽后“不摘责任、不摘政策、不摘帮扶、不摘监管”情况的监督检查，对搞数字脱贫、虚假脱贫的严肃问责，对贪污侵占、吃拿卡要、优亲厚友的从严查处。精准查处涉</w:t>
      </w:r>
      <w:proofErr w:type="gramStart"/>
      <w:r w:rsidRPr="001C789D">
        <w:rPr>
          <w:rFonts w:ascii="Times New Roman" w:eastAsia="仿宋_GB2312" w:hAnsi="Times New Roman" w:cs="Times New Roman" w:hint="eastAsia"/>
          <w:sz w:val="32"/>
          <w:szCs w:val="32"/>
        </w:rPr>
        <w:t>黑涉恶腐败</w:t>
      </w:r>
      <w:proofErr w:type="gramEnd"/>
      <w:r w:rsidRPr="001C789D">
        <w:rPr>
          <w:rFonts w:ascii="Times New Roman" w:eastAsia="仿宋_GB2312" w:hAnsi="Times New Roman" w:cs="Times New Roman" w:hint="eastAsia"/>
          <w:sz w:val="32"/>
          <w:szCs w:val="32"/>
        </w:rPr>
        <w:t>及“保护伞”案件。深入开展民生领域损害群众利益问题集中整治。</w:t>
      </w:r>
    </w:p>
    <w:p w:rsidR="001C789D" w:rsidRPr="001C789D" w:rsidRDefault="001C789D" w:rsidP="003471D3">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lastRenderedPageBreak/>
        <w:t>第三，持续深化纪检监察体制改革，推动健全党和国家监督体系。协助党委健全全面从严治党制度，完善党内监督体系，推动党委（党组）主体责任、书记第一责任人责任和纪委监委监督责任贯通联动、一体落实。加强上级纪委监委对下级纪委监委的领导，完善纪律监督、监察监督、派驻监督、巡视监督统筹衔接制度，强化纪委监委监督的协助引导推动功能。自上而下、依法有序推进监委向本级人大常委会报告专项工作。修订《中国共产党党员权利保障条例》，制定监察法实施条例，推动研究制定监察官法。</w:t>
      </w:r>
    </w:p>
    <w:p w:rsidR="001C789D" w:rsidRPr="001C789D" w:rsidRDefault="001C789D" w:rsidP="00C03081">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第四，发挥纪委监委专责监督作用，加强对权力运行的监督。强化上级纪委对下级党组织的监督，紧盯“关键少数”、关键岗位，围绕权力运行各个环节，严格日常监督，实事求是运用“四种形态”，完善发现问题、纠正偏差、精准问</w:t>
      </w:r>
      <w:proofErr w:type="gramStart"/>
      <w:r w:rsidRPr="001C789D">
        <w:rPr>
          <w:rFonts w:ascii="Times New Roman" w:eastAsia="仿宋_GB2312" w:hAnsi="Times New Roman" w:cs="Times New Roman" w:hint="eastAsia"/>
          <w:sz w:val="32"/>
          <w:szCs w:val="32"/>
        </w:rPr>
        <w:t>责有效</w:t>
      </w:r>
      <w:proofErr w:type="gramEnd"/>
      <w:r w:rsidRPr="001C789D">
        <w:rPr>
          <w:rFonts w:ascii="Times New Roman" w:eastAsia="仿宋_GB2312" w:hAnsi="Times New Roman" w:cs="Times New Roman" w:hint="eastAsia"/>
          <w:sz w:val="32"/>
          <w:szCs w:val="32"/>
        </w:rPr>
        <w:t>机制。用好纪检监察建议有力武器。</w:t>
      </w:r>
    </w:p>
    <w:p w:rsidR="001C789D" w:rsidRPr="001C789D" w:rsidRDefault="001C789D" w:rsidP="004C79E1">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第五，巩固拓展作风建设成效，推动化风成俗、成为习惯。深入落实中央八项规定精神，从领导机关和领导干部抓起改起，深化治理贯彻党中央决策部署只表态不落实、维护群众利益不担当不作为、困扰基层的形式主义官僚主义等问题。严查享乐、奢靡问题，推动完善制度规定，加大通报曝光力度，充分发挥群众监督和舆论监督作用。</w:t>
      </w:r>
    </w:p>
    <w:p w:rsidR="001C789D" w:rsidRPr="001C789D" w:rsidRDefault="001C789D" w:rsidP="004C79E1">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第六，完善巡视巡察上下联动工作格局，促进巡视巡察与其他各类监督贯通融合。深化政治巡视，建立巡视巡察上下联动机制，全面加强对省区市巡视工作指导督导，督促落实中央部委、中央国家机关部门党组（党委）开展巡视工作指导意见。完善巡视巡察整改情况报告制度，综合用好巡视巡察成果。</w:t>
      </w:r>
    </w:p>
    <w:p w:rsidR="001C789D" w:rsidRPr="001C789D" w:rsidRDefault="001C789D" w:rsidP="004C79E1">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lastRenderedPageBreak/>
        <w:t>第七，构建一体推进不敢腐、不能腐、不想</w:t>
      </w:r>
      <w:proofErr w:type="gramStart"/>
      <w:r w:rsidRPr="001C789D">
        <w:rPr>
          <w:rFonts w:ascii="Times New Roman" w:eastAsia="仿宋_GB2312" w:hAnsi="Times New Roman" w:cs="Times New Roman" w:hint="eastAsia"/>
          <w:sz w:val="32"/>
          <w:szCs w:val="32"/>
        </w:rPr>
        <w:t>腐</w:t>
      </w:r>
      <w:proofErr w:type="gramEnd"/>
      <w:r w:rsidRPr="001C789D">
        <w:rPr>
          <w:rFonts w:ascii="Times New Roman" w:eastAsia="仿宋_GB2312" w:hAnsi="Times New Roman" w:cs="Times New Roman" w:hint="eastAsia"/>
          <w:sz w:val="32"/>
          <w:szCs w:val="32"/>
        </w:rPr>
        <w:t>体制机制，进一步巩固和发展反腐败斗争压倒性胜利。一体推进不敢腐、不能腐、不想腐，不仅是反腐败斗争的基本方针，也是新时代全面从严治党的重要方略。对党的十八大以来不收敛不收手，严重阻碍党的理论和路线方针政策贯彻执行、严重损害党的执政根基的腐败问题从严查处，对主动投案者依规依纪依法从宽处理，对巨额行贿、多次行贿的严肃处置。深化金融领域反腐败工作，加大国有企业反腐力度，坚决查处资源、土地、规划、建设、工程等领域的腐败，持续开展追逃追赃“天网行动”。推进重点领域监督机制改革和制度建设，加强思想道德和党纪国法教育。</w:t>
      </w:r>
    </w:p>
    <w:p w:rsidR="001C789D" w:rsidRPr="001C789D" w:rsidRDefault="001C789D" w:rsidP="004C79E1">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第八，建设高素质专业化干部队伍，做忠诚干净担当、敢于善于斗争的战士。加强中央纪委常委会政治建设，坚持民主集中制，在坚决维护党中央权威和集中统一领导、坚决执行党和国家各项制度、坚决贯彻党中央重大决策部署上带好头。适应新时代新任务新要求，加强学习培训和实战练兵，推进纪检监察干部队伍能力建设，坚定斗争意志，掌握斗争规律。完善自身权力运行机制和管理监督制约体系，确保执纪执法权受监督、有约束，持续防治“灯下黑”，把</w:t>
      </w:r>
      <w:proofErr w:type="gramStart"/>
      <w:r w:rsidRPr="001C789D">
        <w:rPr>
          <w:rFonts w:ascii="Times New Roman" w:eastAsia="仿宋_GB2312" w:hAnsi="Times New Roman" w:cs="Times New Roman" w:hint="eastAsia"/>
          <w:sz w:val="32"/>
          <w:szCs w:val="32"/>
        </w:rPr>
        <w:t>队伍建</w:t>
      </w:r>
      <w:proofErr w:type="gramEnd"/>
      <w:r w:rsidRPr="001C789D">
        <w:rPr>
          <w:rFonts w:ascii="Times New Roman" w:eastAsia="仿宋_GB2312" w:hAnsi="Times New Roman" w:cs="Times New Roman" w:hint="eastAsia"/>
          <w:sz w:val="32"/>
          <w:szCs w:val="32"/>
        </w:rPr>
        <w:t>强，让干部过硬。</w:t>
      </w:r>
    </w:p>
    <w:p w:rsidR="0056068A" w:rsidRDefault="001C789D" w:rsidP="004C79E1">
      <w:pPr>
        <w:snapToGrid w:val="0"/>
        <w:spacing w:line="312" w:lineRule="auto"/>
        <w:ind w:firstLineChars="200" w:firstLine="640"/>
        <w:rPr>
          <w:rFonts w:ascii="Times New Roman" w:eastAsia="仿宋_GB2312" w:hAnsi="Times New Roman" w:cs="Times New Roman"/>
          <w:sz w:val="32"/>
          <w:szCs w:val="32"/>
        </w:rPr>
      </w:pPr>
      <w:r w:rsidRPr="001C789D">
        <w:rPr>
          <w:rFonts w:ascii="Times New Roman" w:eastAsia="仿宋_GB2312" w:hAnsi="Times New Roman" w:cs="Times New Roman" w:hint="eastAsia"/>
          <w:sz w:val="32"/>
          <w:szCs w:val="32"/>
        </w:rPr>
        <w:t>全会号召，要更加紧密地团结在以习近平同志为核心的党中央周围，不忘初心、牢记使命，团结一心、开拓进取，奋力书写全面从严治党、党风廉政建设和反腐败斗争新篇章，为坚持和完善中国特色社会主义制度、推进国家治理体系和治理能力现代化，实现“两个一百年”奋斗目标、实现中华民族伟大复兴的中国梦</w:t>
      </w:r>
      <w:proofErr w:type="gramStart"/>
      <w:r w:rsidRPr="001C789D">
        <w:rPr>
          <w:rFonts w:ascii="Times New Roman" w:eastAsia="仿宋_GB2312" w:hAnsi="Times New Roman" w:cs="Times New Roman" w:hint="eastAsia"/>
          <w:sz w:val="32"/>
          <w:szCs w:val="32"/>
        </w:rPr>
        <w:t>作出</w:t>
      </w:r>
      <w:proofErr w:type="gramEnd"/>
      <w:r w:rsidRPr="001C789D">
        <w:rPr>
          <w:rFonts w:ascii="Times New Roman" w:eastAsia="仿宋_GB2312" w:hAnsi="Times New Roman" w:cs="Times New Roman" w:hint="eastAsia"/>
          <w:sz w:val="32"/>
          <w:szCs w:val="32"/>
        </w:rPr>
        <w:t>新的更大贡献！</w:t>
      </w:r>
    </w:p>
    <w:p w:rsidR="009A3662" w:rsidRPr="009A3662" w:rsidRDefault="009A3662" w:rsidP="009A3662">
      <w:pPr>
        <w:snapToGrid w:val="0"/>
        <w:spacing w:line="312" w:lineRule="auto"/>
        <w:jc w:val="center"/>
        <w:rPr>
          <w:rFonts w:ascii="Times New Roman" w:eastAsia="方正小标宋简体" w:hAnsi="Times New Roman" w:cs="Times New Roman"/>
          <w:sz w:val="36"/>
          <w:szCs w:val="36"/>
        </w:rPr>
      </w:pPr>
      <w:r w:rsidRPr="009A3662">
        <w:rPr>
          <w:rFonts w:ascii="Times New Roman" w:eastAsia="方正小标宋简体" w:hAnsi="Times New Roman" w:cs="Times New Roman"/>
          <w:sz w:val="36"/>
          <w:szCs w:val="36"/>
        </w:rPr>
        <w:lastRenderedPageBreak/>
        <w:t>习近平在十九届中央纪委四次全会上发表重要讲话</w:t>
      </w:r>
    </w:p>
    <w:p w:rsidR="009A3662" w:rsidRDefault="009A3662" w:rsidP="009A3662">
      <w:pPr>
        <w:snapToGrid w:val="0"/>
        <w:spacing w:line="312" w:lineRule="auto"/>
        <w:ind w:firstLineChars="200" w:firstLine="640"/>
        <w:rPr>
          <w:rFonts w:ascii="Times New Roman" w:eastAsia="仿宋_GB2312" w:hAnsi="Times New Roman" w:cs="Times New Roman"/>
          <w:sz w:val="32"/>
          <w:szCs w:val="32"/>
        </w:rPr>
      </w:pP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中共中央总书记、国家主席、中央军委主席习近平</w:t>
      </w:r>
      <w:r w:rsidRPr="009A3662">
        <w:rPr>
          <w:rFonts w:ascii="Times New Roman" w:eastAsia="仿宋_GB2312" w:hAnsi="Times New Roman" w:cs="Times New Roman"/>
          <w:sz w:val="32"/>
          <w:szCs w:val="32"/>
        </w:rPr>
        <w:t>13</w:t>
      </w:r>
      <w:r w:rsidRPr="009A3662">
        <w:rPr>
          <w:rFonts w:ascii="Times New Roman" w:eastAsia="仿宋_GB2312" w:hAnsi="Times New Roman" w:cs="Times New Roman"/>
          <w:sz w:val="32"/>
          <w:szCs w:val="32"/>
        </w:rPr>
        <w:t>日上午在中国共产党第十九届中央纪律检查委员会第四次全体会议上发表重要讲话。他强调，要以新时代中国特色社会主义思想为指导，全面贯彻党的十九大和十九届二中、三中、四中全会精神，</w:t>
      </w:r>
      <w:proofErr w:type="gramStart"/>
      <w:r w:rsidRPr="009A3662">
        <w:rPr>
          <w:rFonts w:ascii="Times New Roman" w:eastAsia="仿宋_GB2312" w:hAnsi="Times New Roman" w:cs="Times New Roman"/>
          <w:sz w:val="32"/>
          <w:szCs w:val="32"/>
        </w:rPr>
        <w:t>一</w:t>
      </w:r>
      <w:proofErr w:type="gramEnd"/>
      <w:r w:rsidRPr="009A3662">
        <w:rPr>
          <w:rFonts w:ascii="Times New Roman" w:eastAsia="仿宋_GB2312" w:hAnsi="Times New Roman" w:cs="Times New Roman"/>
          <w:sz w:val="32"/>
          <w:szCs w:val="32"/>
        </w:rPr>
        <w:t>以贯之、坚定不移全面从严治党，坚持和完善党和国家监督体系，强化对权力运行的制约和监督，确保党的路线方针政策贯彻落实，为决胜全面建成小康社会、决战脱贫攻坚提供坚强保障。</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中共中央政治局常委李克强、栗战书、汪洋、王沪宁、韩正出席会议。中共中央政治局常委、中央纪律检查委员会书记赵乐际主持会议。</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两个维护</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引领全党团结统一，完善坚定维护党中央权威和集中统一领导的各项制度，健全党</w:t>
      </w:r>
      <w:r w:rsidRPr="009A3662">
        <w:rPr>
          <w:rFonts w:ascii="Times New Roman" w:eastAsia="仿宋_GB2312" w:hAnsi="Times New Roman" w:cs="Times New Roman"/>
          <w:sz w:val="32"/>
          <w:szCs w:val="32"/>
        </w:rPr>
        <w:lastRenderedPageBreak/>
        <w:t>中央对重大工作的领导体制，以统一的意志和行动维护党的团结统一，不断增强党的政治领导力、思想引领力、群众组织力、社会号召力。我们坚持以正风</w:t>
      </w:r>
      <w:proofErr w:type="gramStart"/>
      <w:r w:rsidRPr="009A3662">
        <w:rPr>
          <w:rFonts w:ascii="Times New Roman" w:eastAsia="仿宋_GB2312" w:hAnsi="Times New Roman" w:cs="Times New Roman"/>
          <w:sz w:val="32"/>
          <w:szCs w:val="32"/>
        </w:rPr>
        <w:t>肃</w:t>
      </w:r>
      <w:proofErr w:type="gramEnd"/>
      <w:r w:rsidRPr="009A3662">
        <w:rPr>
          <w:rFonts w:ascii="Times New Roman" w:eastAsia="仿宋_GB2312" w:hAnsi="Times New Roman" w:cs="Times New Roman"/>
          <w:sz w:val="32"/>
          <w:szCs w:val="32"/>
        </w:rPr>
        <w:t>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w:t>
      </w:r>
      <w:proofErr w:type="gramStart"/>
      <w:r w:rsidRPr="009A3662">
        <w:rPr>
          <w:rFonts w:ascii="Times New Roman" w:eastAsia="仿宋_GB2312" w:hAnsi="Times New Roman" w:cs="Times New Roman"/>
          <w:sz w:val="32"/>
          <w:szCs w:val="32"/>
        </w:rPr>
        <w:t>作出</w:t>
      </w:r>
      <w:proofErr w:type="gramEnd"/>
      <w:r w:rsidRPr="009A3662">
        <w:rPr>
          <w:rFonts w:ascii="Times New Roman" w:eastAsia="仿宋_GB2312" w:hAnsi="Times New Roman" w:cs="Times New Roman"/>
          <w:sz w:val="32"/>
          <w:szCs w:val="32"/>
        </w:rPr>
        <w:t>战略部署。纪检监察战线要抓好相关工作落实。</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习近平强调，要强化政治监督保障制度执行，增强</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两个维护</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的政治自觉。要加强对党的十九届四中全会精神贯彻落实情况的监督检查，坚定不移坚持和巩固支撑中国特色社会主义制度的根本制度、基本制度、重要制度。要推动党中央重大决策部署落实见效，今年尤其要聚焦决胜全面建成小康社会、决战脱贫攻坚的任务加强监督，推动各级</w:t>
      </w:r>
      <w:proofErr w:type="gramStart"/>
      <w:r w:rsidRPr="009A3662">
        <w:rPr>
          <w:rFonts w:ascii="Times New Roman" w:eastAsia="仿宋_GB2312" w:hAnsi="Times New Roman" w:cs="Times New Roman"/>
          <w:sz w:val="32"/>
          <w:szCs w:val="32"/>
        </w:rPr>
        <w:t>党组织尽锐出战</w:t>
      </w:r>
      <w:proofErr w:type="gramEnd"/>
      <w:r w:rsidRPr="009A3662">
        <w:rPr>
          <w:rFonts w:ascii="Times New Roman" w:eastAsia="仿宋_GB2312" w:hAnsi="Times New Roman" w:cs="Times New Roman"/>
          <w:sz w:val="32"/>
          <w:szCs w:val="32"/>
        </w:rPr>
        <w:t>、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习近平指出，要坚持以人民为中心的工作导向，以优良作</w:t>
      </w:r>
      <w:r w:rsidRPr="009A3662">
        <w:rPr>
          <w:rFonts w:ascii="Times New Roman" w:eastAsia="仿宋_GB2312" w:hAnsi="Times New Roman" w:cs="Times New Roman"/>
          <w:sz w:val="32"/>
          <w:szCs w:val="32"/>
        </w:rPr>
        <w:lastRenderedPageBreak/>
        <w:t>风决胜全面建成小康社会、决战脱贫攻坚。要通过清晰的制度导向，把干部干事创业的手脚从形式主义、官僚主义的桎梏、</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套路</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微腐败</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、放纵包庇黑恶势力的</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保护伞</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、妨碍惠民政策落实的</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绊脚石</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，促进基层党组织全面过硬。</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习近平强调，要继续坚持</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老虎</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苍蝇</w:t>
      </w:r>
      <w:r w:rsidRPr="009A3662">
        <w:rPr>
          <w:rFonts w:ascii="Times New Roman" w:eastAsia="仿宋_GB2312" w:hAnsi="Times New Roman" w:cs="Times New Roman"/>
          <w:sz w:val="32"/>
          <w:szCs w:val="32"/>
        </w:rPr>
        <w:t>”</w:t>
      </w:r>
      <w:proofErr w:type="gramStart"/>
      <w:r w:rsidRPr="009A3662">
        <w:rPr>
          <w:rFonts w:ascii="Times New Roman" w:eastAsia="仿宋_GB2312" w:hAnsi="Times New Roman" w:cs="Times New Roman"/>
          <w:sz w:val="32"/>
          <w:szCs w:val="32"/>
        </w:rPr>
        <w:t>一</w:t>
      </w:r>
      <w:proofErr w:type="gramEnd"/>
      <w:r w:rsidRPr="009A3662">
        <w:rPr>
          <w:rFonts w:ascii="Times New Roman" w:eastAsia="仿宋_GB2312" w:hAnsi="Times New Roman" w:cs="Times New Roman"/>
          <w:sz w:val="32"/>
          <w:szCs w:val="32"/>
        </w:rPr>
        <w:t>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一把手</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的监督检查，完善任职回避、定期轮岗、离任审计等制度，用好批评和自我批评武器。</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习近平指出，要深刻把握党风廉政建设规律，一体推进不</w:t>
      </w:r>
      <w:r w:rsidRPr="009A3662">
        <w:rPr>
          <w:rFonts w:ascii="Times New Roman" w:eastAsia="仿宋_GB2312" w:hAnsi="Times New Roman" w:cs="Times New Roman"/>
          <w:sz w:val="32"/>
          <w:szCs w:val="32"/>
        </w:rPr>
        <w:lastRenderedPageBreak/>
        <w:t>敢腐、不能腐、不想腐。一体推进不敢腐、不能腐、不想腐，不仅是反腐败斗争的基本方针，也是新时代全面从严治党的重要方略。不敢腐、不能腐、</w:t>
      </w:r>
      <w:proofErr w:type="gramStart"/>
      <w:r w:rsidRPr="009A3662">
        <w:rPr>
          <w:rFonts w:ascii="Times New Roman" w:eastAsia="仿宋_GB2312" w:hAnsi="Times New Roman" w:cs="Times New Roman"/>
          <w:sz w:val="32"/>
          <w:szCs w:val="32"/>
        </w:rPr>
        <w:t>不想腐是相互</w:t>
      </w:r>
      <w:proofErr w:type="gramEnd"/>
      <w:r w:rsidRPr="009A3662">
        <w:rPr>
          <w:rFonts w:ascii="Times New Roman" w:eastAsia="仿宋_GB2312" w:hAnsi="Times New Roman" w:cs="Times New Roman"/>
          <w:sz w:val="32"/>
          <w:szCs w:val="32"/>
        </w:rPr>
        <w:t>依存、相互促进的有机整体，必须统筹联动，增强总体效果。要以严格的执纪执法增强制度刚性，推动形成不断完备的制度体系、严格有效的监督体系，加强理想信念教育，提高党性觉悟，夯实不忘初心、牢记使命的思想根基。既要把</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严</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的主基调长期坚持下去，又要善于做到</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三个区分开来</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；既要合乎民心民意，又要激励干部担当作为，充分运用</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四种形态</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提供的政策策略，通过有效处置化解存量、强化监督遏制增量，实现政治效果、纪法效果、社会效果有机统一。</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习近平强调，要完善党和国家监督体系，统筹推进纪检监察体制改革。要继续健全制度、完善体系，使监督体系</w:t>
      </w:r>
      <w:proofErr w:type="gramStart"/>
      <w:r w:rsidRPr="009A3662">
        <w:rPr>
          <w:rFonts w:ascii="Times New Roman" w:eastAsia="仿宋_GB2312" w:hAnsi="Times New Roman" w:cs="Times New Roman"/>
          <w:sz w:val="32"/>
          <w:szCs w:val="32"/>
        </w:rPr>
        <w:t>契合党</w:t>
      </w:r>
      <w:proofErr w:type="gramEnd"/>
      <w:r w:rsidRPr="009A3662">
        <w:rPr>
          <w:rFonts w:ascii="Times New Roman" w:eastAsia="仿宋_GB2312" w:hAnsi="Times New Roman" w:cs="Times New Roman"/>
          <w:sz w:val="32"/>
          <w:szCs w:val="32"/>
        </w:rPr>
        <w:t>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习近平指出，要用严明的纪律维护制度，增强纪律约束力和制度执行力。要</w:t>
      </w:r>
      <w:proofErr w:type="gramStart"/>
      <w:r w:rsidRPr="009A3662">
        <w:rPr>
          <w:rFonts w:ascii="Times New Roman" w:eastAsia="仿宋_GB2312" w:hAnsi="Times New Roman" w:cs="Times New Roman"/>
          <w:sz w:val="32"/>
          <w:szCs w:val="32"/>
        </w:rPr>
        <w:t>完善全</w:t>
      </w:r>
      <w:proofErr w:type="gramEnd"/>
      <w:r w:rsidRPr="009A3662">
        <w:rPr>
          <w:rFonts w:ascii="Times New Roman" w:eastAsia="仿宋_GB2312" w:hAnsi="Times New Roman" w:cs="Times New Roman"/>
          <w:sz w:val="32"/>
          <w:szCs w:val="32"/>
        </w:rPr>
        <w:t>覆盖的制度执行监督机制，强化日常督察和专项检查。要把制度执行情况纳入考核内容，推动干部严格按照制度履职尽责、善于运用制度谋事干事。要以有效问</w:t>
      </w:r>
      <w:r w:rsidRPr="009A3662">
        <w:rPr>
          <w:rFonts w:ascii="Times New Roman" w:eastAsia="仿宋_GB2312" w:hAnsi="Times New Roman" w:cs="Times New Roman"/>
          <w:sz w:val="32"/>
          <w:szCs w:val="32"/>
        </w:rPr>
        <w:lastRenderedPageBreak/>
        <w:t>责强化制度执行，既追究乱用滥用权力的渎职行为也追究不用弃用权力的失职行为，既追究直接责任也追究相关领导责任。</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w:t>
      </w:r>
      <w:proofErr w:type="gramStart"/>
      <w:r w:rsidRPr="009A3662">
        <w:rPr>
          <w:rFonts w:ascii="Times New Roman" w:eastAsia="仿宋_GB2312" w:hAnsi="Times New Roman" w:cs="Times New Roman"/>
          <w:sz w:val="32"/>
          <w:szCs w:val="32"/>
        </w:rPr>
        <w:t>队伍建</w:t>
      </w:r>
      <w:proofErr w:type="gramEnd"/>
      <w:r w:rsidRPr="009A3662">
        <w:rPr>
          <w:rFonts w:ascii="Times New Roman" w:eastAsia="仿宋_GB2312" w:hAnsi="Times New Roman" w:cs="Times New Roman"/>
          <w:sz w:val="32"/>
          <w:szCs w:val="32"/>
        </w:rPr>
        <w:t>强、让干部过硬。</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proofErr w:type="gramStart"/>
      <w:r w:rsidRPr="009A3662">
        <w:rPr>
          <w:rFonts w:ascii="Times New Roman" w:eastAsia="仿宋_GB2312" w:hAnsi="Times New Roman" w:cs="Times New Roman"/>
          <w:sz w:val="32"/>
          <w:szCs w:val="32"/>
        </w:rPr>
        <w:t>赵乐际在</w:t>
      </w:r>
      <w:proofErr w:type="gramEnd"/>
      <w:r w:rsidRPr="009A3662">
        <w:rPr>
          <w:rFonts w:ascii="Times New Roman" w:eastAsia="仿宋_GB2312" w:hAnsi="Times New Roman" w:cs="Times New Roman"/>
          <w:sz w:val="32"/>
          <w:szCs w:val="32"/>
        </w:rPr>
        <w:t>主持会议时指出，习近平总书记的重要讲话，站在实现</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两个一百年</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奋斗目标的历史交汇点上，深刻总结新时代全面从严治党的历史性成就，深刻阐释我们党实现自我革命的成功道路、有效制度，深刻回答管党治党必须</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坚持和巩固什么、完善和发展什么</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的重大问题，对以全面从严治党新成效推进国家治理体系和治理能力现代化</w:t>
      </w:r>
      <w:proofErr w:type="gramStart"/>
      <w:r w:rsidRPr="009A3662">
        <w:rPr>
          <w:rFonts w:ascii="Times New Roman" w:eastAsia="仿宋_GB2312" w:hAnsi="Times New Roman" w:cs="Times New Roman"/>
          <w:sz w:val="32"/>
          <w:szCs w:val="32"/>
        </w:rPr>
        <w:t>作出</w:t>
      </w:r>
      <w:proofErr w:type="gramEnd"/>
      <w:r w:rsidRPr="009A3662">
        <w:rPr>
          <w:rFonts w:ascii="Times New Roman" w:eastAsia="仿宋_GB2312" w:hAnsi="Times New Roman" w:cs="Times New Roman"/>
          <w:sz w:val="32"/>
          <w:szCs w:val="32"/>
        </w:rPr>
        <w:t>战略部署。讲话高屋建瓴、统揽全局、思想深邃、内涵丰富，对推动全面从严治党向纵深发展具有重大指导意义。各级党组织和广大党员干部要以习近平总书记重要讲话精神为指引，不断增强</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四个意识</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、坚定</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四个自信</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、做到</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两个维护</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，坚定稳妥、稳中求进，把</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严</w:t>
      </w:r>
      <w:r w:rsidRPr="009A3662">
        <w:rPr>
          <w:rFonts w:ascii="Times New Roman" w:eastAsia="仿宋_GB2312" w:hAnsi="Times New Roman" w:cs="Times New Roman"/>
          <w:sz w:val="32"/>
          <w:szCs w:val="32"/>
        </w:rPr>
        <w:t>”</w:t>
      </w:r>
      <w:r w:rsidRPr="009A3662">
        <w:rPr>
          <w:rFonts w:ascii="Times New Roman" w:eastAsia="仿宋_GB2312" w:hAnsi="Times New Roman" w:cs="Times New Roman"/>
          <w:sz w:val="32"/>
          <w:szCs w:val="32"/>
        </w:rPr>
        <w:t>的主基调长期坚持下去，不断巩固发展反腐败斗争压倒性胜利。</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中共中央政治局委员、中央书记处书记，全国人大常委会有关领导同志，国务委员，最高人民法院院长，最高人民检察</w:t>
      </w:r>
      <w:r w:rsidRPr="009A3662">
        <w:rPr>
          <w:rFonts w:ascii="Times New Roman" w:eastAsia="仿宋_GB2312" w:hAnsi="Times New Roman" w:cs="Times New Roman"/>
          <w:sz w:val="32"/>
          <w:szCs w:val="32"/>
        </w:rPr>
        <w:lastRenderedPageBreak/>
        <w:t>院检察长，全国政协有关领导同志以及中央军委委员出席会议。</w:t>
      </w:r>
    </w:p>
    <w:p w:rsidR="009A3662" w:rsidRPr="009A3662"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0A4957" w:rsidRDefault="009A3662" w:rsidP="009A3662">
      <w:pPr>
        <w:snapToGrid w:val="0"/>
        <w:spacing w:line="312" w:lineRule="auto"/>
        <w:ind w:firstLineChars="200" w:firstLine="640"/>
        <w:rPr>
          <w:rFonts w:ascii="Times New Roman" w:eastAsia="仿宋_GB2312" w:hAnsi="Times New Roman" w:cs="Times New Roman"/>
          <w:sz w:val="32"/>
          <w:szCs w:val="32"/>
        </w:rPr>
      </w:pPr>
      <w:r w:rsidRPr="009A3662">
        <w:rPr>
          <w:rFonts w:ascii="Times New Roman" w:eastAsia="仿宋_GB2312" w:hAnsi="Times New Roman" w:cs="Times New Roman"/>
          <w:sz w:val="32"/>
          <w:szCs w:val="32"/>
        </w:rPr>
        <w:t>中国共产党第十九届中央纪律检查委员会第四次全体会议于</w:t>
      </w:r>
      <w:r w:rsidRPr="009A3662">
        <w:rPr>
          <w:rFonts w:ascii="Times New Roman" w:eastAsia="仿宋_GB2312" w:hAnsi="Times New Roman" w:cs="Times New Roman"/>
          <w:sz w:val="32"/>
          <w:szCs w:val="32"/>
        </w:rPr>
        <w:t>1</w:t>
      </w:r>
      <w:r w:rsidRPr="009A3662">
        <w:rPr>
          <w:rFonts w:ascii="Times New Roman" w:eastAsia="仿宋_GB2312" w:hAnsi="Times New Roman" w:cs="Times New Roman"/>
          <w:sz w:val="32"/>
          <w:szCs w:val="32"/>
        </w:rPr>
        <w:t>月</w:t>
      </w:r>
      <w:r w:rsidRPr="009A3662">
        <w:rPr>
          <w:rFonts w:ascii="Times New Roman" w:eastAsia="仿宋_GB2312" w:hAnsi="Times New Roman" w:cs="Times New Roman"/>
          <w:sz w:val="32"/>
          <w:szCs w:val="32"/>
        </w:rPr>
        <w:t>13</w:t>
      </w:r>
      <w:r w:rsidRPr="009A3662">
        <w:rPr>
          <w:rFonts w:ascii="Times New Roman" w:eastAsia="仿宋_GB2312" w:hAnsi="Times New Roman" w:cs="Times New Roman"/>
          <w:sz w:val="32"/>
          <w:szCs w:val="32"/>
        </w:rPr>
        <w:t>日在北京开幕。中央纪律检查委员会常务委员会主持会议。</w:t>
      </w:r>
      <w:r w:rsidRPr="009A3662">
        <w:rPr>
          <w:rFonts w:ascii="Times New Roman" w:eastAsia="仿宋_GB2312" w:hAnsi="Times New Roman" w:cs="Times New Roman"/>
          <w:sz w:val="32"/>
          <w:szCs w:val="32"/>
        </w:rPr>
        <w:t>13</w:t>
      </w:r>
      <w:r w:rsidRPr="009A3662">
        <w:rPr>
          <w:rFonts w:ascii="Times New Roman" w:eastAsia="仿宋_GB2312" w:hAnsi="Times New Roman" w:cs="Times New Roman"/>
          <w:sz w:val="32"/>
          <w:szCs w:val="32"/>
        </w:rPr>
        <w:t>日下午赵乐际代表中央纪律检查委员会常务委员会作题为《坚持和完善党和国家监督体系为全面建成小康社会提供坚强保障》的工作报告。</w:t>
      </w:r>
    </w:p>
    <w:p w:rsidR="000A4957" w:rsidRDefault="000A4957">
      <w:pPr>
        <w:widowControl/>
        <w:jc w:val="left"/>
        <w:rPr>
          <w:rFonts w:ascii="Times New Roman" w:eastAsia="仿宋_GB2312" w:hAnsi="Times New Roman" w:cs="Times New Roman"/>
          <w:sz w:val="32"/>
          <w:szCs w:val="32"/>
        </w:rPr>
      </w:pPr>
    </w:p>
    <w:p w:rsidR="000A4957" w:rsidRPr="000A4957" w:rsidRDefault="000A4957" w:rsidP="000A4957">
      <w:pPr>
        <w:snapToGrid w:val="0"/>
        <w:spacing w:line="312" w:lineRule="auto"/>
        <w:jc w:val="center"/>
        <w:rPr>
          <w:rFonts w:ascii="Times New Roman" w:eastAsia="方正小标宋简体" w:hAnsi="Times New Roman" w:cs="Times New Roman" w:hint="eastAsia"/>
          <w:sz w:val="36"/>
          <w:szCs w:val="36"/>
        </w:rPr>
      </w:pPr>
      <w:r w:rsidRPr="000A4957">
        <w:rPr>
          <w:rFonts w:ascii="Times New Roman" w:eastAsia="方正小标宋简体" w:hAnsi="Times New Roman" w:cs="Times New Roman" w:hint="eastAsia"/>
          <w:sz w:val="36"/>
          <w:szCs w:val="36"/>
        </w:rPr>
        <w:t>坚持和完善党和国家监督体系为全面建成小康社会提供坚强保障</w:t>
      </w:r>
    </w:p>
    <w:p w:rsidR="000A4957" w:rsidRPr="000A4957" w:rsidRDefault="000A4957" w:rsidP="000A4957">
      <w:pPr>
        <w:snapToGrid w:val="0"/>
        <w:spacing w:line="312" w:lineRule="auto"/>
        <w:jc w:val="center"/>
        <w:rPr>
          <w:rFonts w:ascii="Times New Roman" w:eastAsia="仿宋_GB2312" w:hAnsi="Times New Roman" w:cs="Times New Roman"/>
          <w:sz w:val="32"/>
          <w:szCs w:val="32"/>
        </w:rPr>
      </w:pPr>
    </w:p>
    <w:p w:rsidR="000A4957" w:rsidRPr="000A4957" w:rsidRDefault="000A4957" w:rsidP="000A4957">
      <w:pPr>
        <w:snapToGrid w:val="0"/>
        <w:spacing w:line="312" w:lineRule="auto"/>
        <w:jc w:val="center"/>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——在中国共产党第十九届中央纪律检查委员会第四次全体会议上的工作报告</w:t>
      </w:r>
    </w:p>
    <w:p w:rsidR="000A4957" w:rsidRPr="000A4957" w:rsidRDefault="000A4957" w:rsidP="000A4957">
      <w:pPr>
        <w:snapToGrid w:val="0"/>
        <w:spacing w:line="312" w:lineRule="auto"/>
        <w:jc w:val="center"/>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(2020</w:t>
      </w:r>
      <w:r w:rsidRPr="000A4957">
        <w:rPr>
          <w:rFonts w:ascii="Times New Roman" w:eastAsia="仿宋_GB2312" w:hAnsi="Times New Roman" w:cs="Times New Roman" w:hint="eastAsia"/>
          <w:sz w:val="32"/>
          <w:szCs w:val="32"/>
        </w:rPr>
        <w:t>年</w:t>
      </w:r>
      <w:r w:rsidRPr="000A4957">
        <w:rPr>
          <w:rFonts w:ascii="Times New Roman" w:eastAsia="仿宋_GB2312" w:hAnsi="Times New Roman" w:cs="Times New Roman" w:hint="eastAsia"/>
          <w:sz w:val="32"/>
          <w:szCs w:val="32"/>
        </w:rPr>
        <w:t>1</w:t>
      </w:r>
      <w:r w:rsidRPr="000A4957">
        <w:rPr>
          <w:rFonts w:ascii="Times New Roman" w:eastAsia="仿宋_GB2312" w:hAnsi="Times New Roman" w:cs="Times New Roman" w:hint="eastAsia"/>
          <w:sz w:val="32"/>
          <w:szCs w:val="32"/>
        </w:rPr>
        <w:t>月</w:t>
      </w:r>
      <w:r w:rsidRPr="000A4957">
        <w:rPr>
          <w:rFonts w:ascii="Times New Roman" w:eastAsia="仿宋_GB2312" w:hAnsi="Times New Roman" w:cs="Times New Roman" w:hint="eastAsia"/>
          <w:sz w:val="32"/>
          <w:szCs w:val="32"/>
        </w:rPr>
        <w:t>13</w:t>
      </w:r>
      <w:r w:rsidRPr="000A4957">
        <w:rPr>
          <w:rFonts w:ascii="Times New Roman" w:eastAsia="仿宋_GB2312" w:hAnsi="Times New Roman" w:cs="Times New Roman" w:hint="eastAsia"/>
          <w:sz w:val="32"/>
          <w:szCs w:val="32"/>
        </w:rPr>
        <w:t>日</w:t>
      </w:r>
      <w:r w:rsidRPr="000A4957">
        <w:rPr>
          <w:rFonts w:ascii="Times New Roman" w:eastAsia="仿宋_GB2312" w:hAnsi="Times New Roman" w:cs="Times New Roman" w:hint="eastAsia"/>
          <w:sz w:val="32"/>
          <w:szCs w:val="32"/>
        </w:rPr>
        <w:t>)</w:t>
      </w:r>
    </w:p>
    <w:p w:rsidR="000A4957" w:rsidRPr="000A4957" w:rsidRDefault="000A4957" w:rsidP="000A4957">
      <w:pPr>
        <w:snapToGrid w:val="0"/>
        <w:spacing w:line="312" w:lineRule="auto"/>
        <w:jc w:val="center"/>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赵乐际</w:t>
      </w:r>
    </w:p>
    <w:p w:rsidR="000A4957" w:rsidRPr="000A4957" w:rsidRDefault="000A4957" w:rsidP="000A4957">
      <w:pPr>
        <w:snapToGrid w:val="0"/>
        <w:spacing w:line="312" w:lineRule="auto"/>
        <w:rPr>
          <w:rFonts w:ascii="Times New Roman" w:eastAsia="仿宋_GB2312" w:hAnsi="Times New Roman" w:cs="Times New Roman"/>
          <w:sz w:val="32"/>
          <w:szCs w:val="32"/>
        </w:rPr>
      </w:pP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我代表十九届中央纪律检查委员会常务委员会向第四次全体会议</w:t>
      </w:r>
      <w:proofErr w:type="gramStart"/>
      <w:r w:rsidRPr="000A4957">
        <w:rPr>
          <w:rFonts w:ascii="Times New Roman" w:eastAsia="仿宋_GB2312" w:hAnsi="Times New Roman" w:cs="Times New Roman" w:hint="eastAsia"/>
          <w:sz w:val="32"/>
          <w:szCs w:val="32"/>
        </w:rPr>
        <w:t>作工</w:t>
      </w:r>
      <w:proofErr w:type="gramEnd"/>
      <w:r w:rsidRPr="000A4957">
        <w:rPr>
          <w:rFonts w:ascii="Times New Roman" w:eastAsia="仿宋_GB2312" w:hAnsi="Times New Roman" w:cs="Times New Roman" w:hint="eastAsia"/>
          <w:sz w:val="32"/>
          <w:szCs w:val="32"/>
        </w:rPr>
        <w:t>作报告，请</w:t>
      </w:r>
      <w:proofErr w:type="gramStart"/>
      <w:r w:rsidRPr="000A4957">
        <w:rPr>
          <w:rFonts w:ascii="Times New Roman" w:eastAsia="仿宋_GB2312" w:hAnsi="Times New Roman" w:cs="Times New Roman" w:hint="eastAsia"/>
          <w:sz w:val="32"/>
          <w:szCs w:val="32"/>
        </w:rPr>
        <w:t>予审</w:t>
      </w:r>
      <w:proofErr w:type="gramEnd"/>
      <w:r w:rsidRPr="000A4957">
        <w:rPr>
          <w:rFonts w:ascii="Times New Roman" w:eastAsia="仿宋_GB2312" w:hAnsi="Times New Roman" w:cs="Times New Roman" w:hint="eastAsia"/>
          <w:sz w:val="32"/>
          <w:szCs w:val="32"/>
        </w:rPr>
        <w:t>议。</w:t>
      </w:r>
    </w:p>
    <w:p w:rsidR="000A4957" w:rsidRDefault="000A4957" w:rsidP="000A4957">
      <w:pPr>
        <w:snapToGrid w:val="0"/>
        <w:spacing w:line="312" w:lineRule="auto"/>
        <w:ind w:firstLineChars="200" w:firstLine="640"/>
        <w:rPr>
          <w:rFonts w:ascii="Times New Roman" w:eastAsia="仿宋_GB2312" w:hAnsi="Times New Roman" w:cs="Times New Roman"/>
          <w:sz w:val="32"/>
          <w:szCs w:val="32"/>
        </w:rPr>
      </w:pPr>
      <w:r w:rsidRPr="000A4957">
        <w:rPr>
          <w:rFonts w:ascii="Times New Roman" w:eastAsia="仿宋_GB2312" w:hAnsi="Times New Roman" w:cs="Times New Roman" w:hint="eastAsia"/>
          <w:sz w:val="32"/>
          <w:szCs w:val="32"/>
        </w:rPr>
        <w:t>这次全会的主要任务是：以习近平新时代中国特色社会主义思想为指导，全面贯彻党的十九大和十九届二中、三中、四中全会精神，回顾</w:t>
      </w:r>
      <w:r w:rsidRPr="000A4957">
        <w:rPr>
          <w:rFonts w:ascii="Times New Roman" w:eastAsia="仿宋_GB2312" w:hAnsi="Times New Roman" w:cs="Times New Roman" w:hint="eastAsia"/>
          <w:sz w:val="32"/>
          <w:szCs w:val="32"/>
        </w:rPr>
        <w:t>2019</w:t>
      </w:r>
      <w:r w:rsidRPr="000A4957">
        <w:rPr>
          <w:rFonts w:ascii="Times New Roman" w:eastAsia="仿宋_GB2312" w:hAnsi="Times New Roman" w:cs="Times New Roman" w:hint="eastAsia"/>
          <w:sz w:val="32"/>
          <w:szCs w:val="32"/>
        </w:rPr>
        <w:t>年纪检监察工作，部署</w:t>
      </w:r>
      <w:r w:rsidRPr="000A4957">
        <w:rPr>
          <w:rFonts w:ascii="Times New Roman" w:eastAsia="仿宋_GB2312" w:hAnsi="Times New Roman" w:cs="Times New Roman" w:hint="eastAsia"/>
          <w:sz w:val="32"/>
          <w:szCs w:val="32"/>
        </w:rPr>
        <w:t>2020</w:t>
      </w:r>
      <w:r w:rsidRPr="000A4957">
        <w:rPr>
          <w:rFonts w:ascii="Times New Roman" w:eastAsia="仿宋_GB2312" w:hAnsi="Times New Roman" w:cs="Times New Roman" w:hint="eastAsia"/>
          <w:sz w:val="32"/>
          <w:szCs w:val="32"/>
        </w:rPr>
        <w:t>年任务。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lastRenderedPageBreak/>
        <w:t>今天上午，习近平总书记发表重要讲话，对以全面从严治党新成效推进国家治理体系和治理能力现代化</w:t>
      </w:r>
      <w:proofErr w:type="gramStart"/>
      <w:r w:rsidRPr="000A4957">
        <w:rPr>
          <w:rFonts w:ascii="Times New Roman" w:eastAsia="仿宋_GB2312" w:hAnsi="Times New Roman" w:cs="Times New Roman" w:hint="eastAsia"/>
          <w:sz w:val="32"/>
          <w:szCs w:val="32"/>
        </w:rPr>
        <w:t>作出</w:t>
      </w:r>
      <w:proofErr w:type="gramEnd"/>
      <w:r w:rsidRPr="000A4957">
        <w:rPr>
          <w:rFonts w:ascii="Times New Roman" w:eastAsia="仿宋_GB2312" w:hAnsi="Times New Roman" w:cs="Times New Roman" w:hint="eastAsia"/>
          <w:sz w:val="32"/>
          <w:szCs w:val="32"/>
        </w:rPr>
        <w:t>战略部署，为推进新时代纪检监察工作高质量发展进一步指明前进方向、提供重要遵循。我们要认真学习领会，坚决贯彻落实。</w:t>
      </w:r>
    </w:p>
    <w:p w:rsidR="000A4957" w:rsidRPr="000A4957" w:rsidRDefault="000A4957" w:rsidP="000A4957">
      <w:pPr>
        <w:snapToGrid w:val="0"/>
        <w:spacing w:line="312" w:lineRule="auto"/>
        <w:ind w:firstLineChars="200" w:firstLine="640"/>
        <w:rPr>
          <w:rFonts w:ascii="黑体" w:eastAsia="黑体" w:hAnsi="黑体" w:cs="Times New Roman" w:hint="eastAsia"/>
          <w:sz w:val="32"/>
          <w:szCs w:val="32"/>
        </w:rPr>
      </w:pPr>
      <w:r w:rsidRPr="000A4957">
        <w:rPr>
          <w:rFonts w:ascii="黑体" w:eastAsia="黑体" w:hAnsi="黑体" w:cs="Times New Roman" w:hint="eastAsia"/>
          <w:sz w:val="32"/>
          <w:szCs w:val="32"/>
        </w:rPr>
        <w:t>一、2019年工作回顾</w:t>
      </w:r>
    </w:p>
    <w:p w:rsidR="000A4957" w:rsidRPr="000A4957" w:rsidRDefault="000A4957" w:rsidP="000A4957">
      <w:pPr>
        <w:snapToGrid w:val="0"/>
        <w:spacing w:line="312" w:lineRule="auto"/>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r w:rsidRPr="000A4957">
        <w:rPr>
          <w:rFonts w:ascii="Times New Roman" w:eastAsia="仿宋_GB2312" w:hAnsi="Times New Roman" w:cs="Times New Roman" w:hint="eastAsia"/>
          <w:sz w:val="32"/>
          <w:szCs w:val="32"/>
        </w:rPr>
        <w:t>2019</w:t>
      </w:r>
      <w:r w:rsidRPr="000A4957">
        <w:rPr>
          <w:rFonts w:ascii="Times New Roman" w:eastAsia="仿宋_GB2312" w:hAnsi="Times New Roman" w:cs="Times New Roman" w:hint="eastAsia"/>
          <w:sz w:val="32"/>
          <w:szCs w:val="32"/>
        </w:rPr>
        <w:t>年是中华人民共和国成立</w:t>
      </w:r>
      <w:r w:rsidRPr="000A4957">
        <w:rPr>
          <w:rFonts w:ascii="Times New Roman" w:eastAsia="仿宋_GB2312" w:hAnsi="Times New Roman" w:cs="Times New Roman" w:hint="eastAsia"/>
          <w:sz w:val="32"/>
          <w:szCs w:val="32"/>
        </w:rPr>
        <w:t>70</w:t>
      </w:r>
      <w:r w:rsidRPr="000A4957">
        <w:rPr>
          <w:rFonts w:ascii="Times New Roman" w:eastAsia="仿宋_GB2312" w:hAnsi="Times New Roman" w:cs="Times New Roman" w:hint="eastAsia"/>
          <w:sz w:val="32"/>
          <w:szCs w:val="32"/>
        </w:rPr>
        <w:t>周年，是全面建成小康社会、实现第一个百年奋斗目标的关键之年。以习近平同志为核心的党中央立足世界百年未有之大变局，统揽中华民族伟大复兴战略全局，加强战略谋划，保持战略定力，坚持稳中求进工作总基调，统筹推进“五位一体”总体布局，协调推进“四个全面”战略布局，成功应对国内外风险挑战明显上升的复杂局面，推动党和国家各项事业取得新的重大成就。在党中央坚强领导下，中央纪委国家监委和地方各级纪委监委增强“四个意识”、坚定“四个自信”、做到“两个维护”，忠实履行党章和宪法赋予的职责，坚持稳中求进、实事求是、依规依纪依法，持之以恒正风</w:t>
      </w:r>
      <w:proofErr w:type="gramStart"/>
      <w:r w:rsidRPr="000A4957">
        <w:rPr>
          <w:rFonts w:ascii="Times New Roman" w:eastAsia="仿宋_GB2312" w:hAnsi="Times New Roman" w:cs="Times New Roman" w:hint="eastAsia"/>
          <w:sz w:val="32"/>
          <w:szCs w:val="32"/>
        </w:rPr>
        <w:t>肃</w:t>
      </w:r>
      <w:proofErr w:type="gramEnd"/>
      <w:r w:rsidRPr="000A4957">
        <w:rPr>
          <w:rFonts w:ascii="Times New Roman" w:eastAsia="仿宋_GB2312" w:hAnsi="Times New Roman" w:cs="Times New Roman" w:hint="eastAsia"/>
          <w:sz w:val="32"/>
          <w:szCs w:val="32"/>
        </w:rPr>
        <w:t>纪，一体推进不敢腐、不能腐、不想腐，纪检监察工作坚定稳妥、扎实有效，在高质量发展上取得新的成绩。</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w:t>
      </w:r>
      <w:proofErr w:type="gramStart"/>
      <w:r w:rsidRPr="000A4957">
        <w:rPr>
          <w:rFonts w:ascii="楷体" w:eastAsia="楷体" w:hAnsi="楷体" w:cs="Times New Roman" w:hint="eastAsia"/>
          <w:b/>
          <w:sz w:val="32"/>
          <w:szCs w:val="32"/>
        </w:rPr>
        <w:t>一</w:t>
      </w:r>
      <w:proofErr w:type="gramEnd"/>
      <w:r w:rsidRPr="000A4957">
        <w:rPr>
          <w:rFonts w:ascii="楷体" w:eastAsia="楷体" w:hAnsi="楷体" w:cs="Times New Roman" w:hint="eastAsia"/>
          <w:b/>
          <w:sz w:val="32"/>
          <w:szCs w:val="32"/>
        </w:rPr>
        <w:t>)坚持用习近平新时代中国特色社会主义思想武装头脑，以“两个维护”实际行动推动党中央重大决策部署落地见效</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坚持学懂弄通做</w:t>
      </w:r>
      <w:proofErr w:type="gramStart"/>
      <w:r w:rsidRPr="000A4957">
        <w:rPr>
          <w:rFonts w:ascii="Times New Roman" w:eastAsia="仿宋_GB2312" w:hAnsi="Times New Roman" w:cs="Times New Roman" w:hint="eastAsia"/>
          <w:sz w:val="32"/>
          <w:szCs w:val="32"/>
        </w:rPr>
        <w:t>实习近</w:t>
      </w:r>
      <w:proofErr w:type="gramEnd"/>
      <w:r w:rsidRPr="000A4957">
        <w:rPr>
          <w:rFonts w:ascii="Times New Roman" w:eastAsia="仿宋_GB2312" w:hAnsi="Times New Roman" w:cs="Times New Roman" w:hint="eastAsia"/>
          <w:sz w:val="32"/>
          <w:szCs w:val="32"/>
        </w:rPr>
        <w:t>平新时代中国特色社会主义思想。中央纪委常委会把学习贯彻习近平新时代中国特色社会主义思想作为主线，坚持个人自学与研讨交流结合，分专题开展</w:t>
      </w:r>
      <w:r w:rsidRPr="000A4957">
        <w:rPr>
          <w:rFonts w:ascii="Times New Roman" w:eastAsia="仿宋_GB2312" w:hAnsi="Times New Roman" w:cs="Times New Roman" w:hint="eastAsia"/>
          <w:sz w:val="32"/>
          <w:szCs w:val="32"/>
        </w:rPr>
        <w:t>8</w:t>
      </w:r>
      <w:r w:rsidRPr="000A4957">
        <w:rPr>
          <w:rFonts w:ascii="Times New Roman" w:eastAsia="仿宋_GB2312" w:hAnsi="Times New Roman" w:cs="Times New Roman" w:hint="eastAsia"/>
          <w:sz w:val="32"/>
          <w:szCs w:val="32"/>
        </w:rPr>
        <w:t>次集体学习，</w:t>
      </w:r>
      <w:proofErr w:type="gramStart"/>
      <w:r w:rsidRPr="000A4957">
        <w:rPr>
          <w:rFonts w:ascii="Times New Roman" w:eastAsia="仿宋_GB2312" w:hAnsi="Times New Roman" w:cs="Times New Roman" w:hint="eastAsia"/>
          <w:sz w:val="32"/>
          <w:szCs w:val="32"/>
        </w:rPr>
        <w:t>发挥领学促</w:t>
      </w:r>
      <w:proofErr w:type="gramEnd"/>
      <w:r w:rsidRPr="000A4957">
        <w:rPr>
          <w:rFonts w:ascii="Times New Roman" w:eastAsia="仿宋_GB2312" w:hAnsi="Times New Roman" w:cs="Times New Roman" w:hint="eastAsia"/>
          <w:sz w:val="32"/>
          <w:szCs w:val="32"/>
        </w:rPr>
        <w:t>学作用，</w:t>
      </w:r>
      <w:proofErr w:type="gramStart"/>
      <w:r w:rsidRPr="000A4957">
        <w:rPr>
          <w:rFonts w:ascii="Times New Roman" w:eastAsia="仿宋_GB2312" w:hAnsi="Times New Roman" w:cs="Times New Roman" w:hint="eastAsia"/>
          <w:sz w:val="32"/>
          <w:szCs w:val="32"/>
        </w:rPr>
        <w:t>学思用贯通</w:t>
      </w:r>
      <w:proofErr w:type="gramEnd"/>
      <w:r w:rsidRPr="000A4957">
        <w:rPr>
          <w:rFonts w:ascii="Times New Roman" w:eastAsia="仿宋_GB2312" w:hAnsi="Times New Roman" w:cs="Times New Roman" w:hint="eastAsia"/>
          <w:sz w:val="32"/>
          <w:szCs w:val="32"/>
        </w:rPr>
        <w:t>、</w:t>
      </w:r>
      <w:proofErr w:type="gramStart"/>
      <w:r w:rsidRPr="000A4957">
        <w:rPr>
          <w:rFonts w:ascii="Times New Roman" w:eastAsia="仿宋_GB2312" w:hAnsi="Times New Roman" w:cs="Times New Roman" w:hint="eastAsia"/>
          <w:sz w:val="32"/>
          <w:szCs w:val="32"/>
        </w:rPr>
        <w:t>知信行</w:t>
      </w:r>
      <w:proofErr w:type="gramEnd"/>
      <w:r w:rsidRPr="000A4957">
        <w:rPr>
          <w:rFonts w:ascii="Times New Roman" w:eastAsia="仿宋_GB2312" w:hAnsi="Times New Roman" w:cs="Times New Roman" w:hint="eastAsia"/>
          <w:sz w:val="32"/>
          <w:szCs w:val="32"/>
        </w:rPr>
        <w:t>统一。</w:t>
      </w:r>
      <w:proofErr w:type="gramStart"/>
      <w:r w:rsidRPr="000A4957">
        <w:rPr>
          <w:rFonts w:ascii="Times New Roman" w:eastAsia="仿宋_GB2312" w:hAnsi="Times New Roman" w:cs="Times New Roman" w:hint="eastAsia"/>
          <w:sz w:val="32"/>
          <w:szCs w:val="32"/>
        </w:rPr>
        <w:t>跟进学习习近</w:t>
      </w:r>
      <w:proofErr w:type="gramEnd"/>
      <w:r w:rsidRPr="000A4957">
        <w:rPr>
          <w:rFonts w:ascii="Times New Roman" w:eastAsia="仿宋_GB2312" w:hAnsi="Times New Roman" w:cs="Times New Roman" w:hint="eastAsia"/>
          <w:sz w:val="32"/>
          <w:szCs w:val="32"/>
        </w:rPr>
        <w:t>平总书记重要讲话和重要指示批示精神，专题传达学习</w:t>
      </w:r>
      <w:r w:rsidRPr="000A4957">
        <w:rPr>
          <w:rFonts w:ascii="Times New Roman" w:eastAsia="仿宋_GB2312" w:hAnsi="Times New Roman" w:cs="Times New Roman" w:hint="eastAsia"/>
          <w:sz w:val="32"/>
          <w:szCs w:val="32"/>
        </w:rPr>
        <w:t>18</w:t>
      </w:r>
      <w:r w:rsidRPr="000A4957">
        <w:rPr>
          <w:rFonts w:ascii="Times New Roman" w:eastAsia="仿宋_GB2312" w:hAnsi="Times New Roman" w:cs="Times New Roman" w:hint="eastAsia"/>
          <w:sz w:val="32"/>
          <w:szCs w:val="32"/>
        </w:rPr>
        <w:t>次，结合职责研究具体落实措施。认真学习贯彻党的十</w:t>
      </w:r>
      <w:r w:rsidRPr="000A4957">
        <w:rPr>
          <w:rFonts w:ascii="Times New Roman" w:eastAsia="仿宋_GB2312" w:hAnsi="Times New Roman" w:cs="Times New Roman" w:hint="eastAsia"/>
          <w:sz w:val="32"/>
          <w:szCs w:val="32"/>
        </w:rPr>
        <w:lastRenderedPageBreak/>
        <w:t>九届四中全会精神，深刻把握坚持和完善中国特色社会主义制度、推进国家治理体系和治理能力现代化对纪检监察工作提出的新任务新要求，推动健全党和国家监督体系。坚持党中央对纪检监察工作的集中统一领导，制定贯彻《中国共产党重大事项请示报告条例》具体措施。扎实开展“不忘初心、牢记使命”主题教育，举行专题党课暨全国纪检监察工作会议，协同推进中央纪委国家监委机关、派驻机构和省市县纪委监委主题教育，与贯彻十九届中央纪委三次全会部署要求结合，认真检视问题、整改落实。坚持边学习、边调研、边工作、边总结，开展防范化解新形势下纪检监察工作风险挑战等</w:t>
      </w:r>
      <w:r w:rsidRPr="000A4957">
        <w:rPr>
          <w:rFonts w:ascii="Times New Roman" w:eastAsia="仿宋_GB2312" w:hAnsi="Times New Roman" w:cs="Times New Roman" w:hint="eastAsia"/>
          <w:sz w:val="32"/>
          <w:szCs w:val="32"/>
        </w:rPr>
        <w:t>10</w:t>
      </w:r>
      <w:r w:rsidRPr="000A4957">
        <w:rPr>
          <w:rFonts w:ascii="Times New Roman" w:eastAsia="仿宋_GB2312" w:hAnsi="Times New Roman" w:cs="Times New Roman" w:hint="eastAsia"/>
          <w:sz w:val="32"/>
          <w:szCs w:val="32"/>
        </w:rPr>
        <w:t>项重点课题调研，掌握实情、破解难题、促进工作。</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推进政治监督具体化常态化。落实《中共中央关于加强党的政治建设的意见》，履行政治责任，加强监督检查，坚决纠正政治意识淡化、党的领导弱化、党建工作虚化、责任落实软化等突出问题，</w:t>
      </w:r>
      <w:proofErr w:type="gramStart"/>
      <w:r w:rsidRPr="000A4957">
        <w:rPr>
          <w:rFonts w:ascii="Times New Roman" w:eastAsia="仿宋_GB2312" w:hAnsi="Times New Roman" w:cs="Times New Roman" w:hint="eastAsia"/>
          <w:sz w:val="32"/>
          <w:szCs w:val="32"/>
        </w:rPr>
        <w:t>督促全党</w:t>
      </w:r>
      <w:proofErr w:type="gramEnd"/>
      <w:r w:rsidRPr="000A4957">
        <w:rPr>
          <w:rFonts w:ascii="Times New Roman" w:eastAsia="仿宋_GB2312" w:hAnsi="Times New Roman" w:cs="Times New Roman" w:hint="eastAsia"/>
          <w:sz w:val="32"/>
          <w:szCs w:val="32"/>
        </w:rPr>
        <w:t>做到“两个维护”。贯彻党的十九届三中全会精神，强化监督执纪，保障党和国家机构改革任务总体完成。聚焦坚持稳中求进、贯彻新发展理念、实现高质量发展等重大决策，聚焦深化供给侧结构性改革、深化改革和扩大开放、打好三大攻坚战、保障改善民生以及全面做好“六稳”工作等重大部署加强政治监督。健全贯彻落实党中央重大决策部署和习近平总书记重要指示批示督查问</w:t>
      </w:r>
      <w:proofErr w:type="gramStart"/>
      <w:r w:rsidRPr="000A4957">
        <w:rPr>
          <w:rFonts w:ascii="Times New Roman" w:eastAsia="仿宋_GB2312" w:hAnsi="Times New Roman" w:cs="Times New Roman" w:hint="eastAsia"/>
          <w:sz w:val="32"/>
          <w:szCs w:val="32"/>
        </w:rPr>
        <w:t>责</w:t>
      </w:r>
      <w:proofErr w:type="gramEnd"/>
      <w:r w:rsidRPr="000A4957">
        <w:rPr>
          <w:rFonts w:ascii="Times New Roman" w:eastAsia="仿宋_GB2312" w:hAnsi="Times New Roman" w:cs="Times New Roman" w:hint="eastAsia"/>
          <w:sz w:val="32"/>
          <w:szCs w:val="32"/>
        </w:rPr>
        <w:t>机制，推动各地区各部门认真汲取秦岭北麓西安</w:t>
      </w:r>
      <w:proofErr w:type="gramStart"/>
      <w:r w:rsidRPr="000A4957">
        <w:rPr>
          <w:rFonts w:ascii="Times New Roman" w:eastAsia="仿宋_GB2312" w:hAnsi="Times New Roman" w:cs="Times New Roman" w:hint="eastAsia"/>
          <w:sz w:val="32"/>
          <w:szCs w:val="32"/>
        </w:rPr>
        <w:t>境内违建别墅</w:t>
      </w:r>
      <w:proofErr w:type="gramEnd"/>
      <w:r w:rsidRPr="000A4957">
        <w:rPr>
          <w:rFonts w:ascii="Times New Roman" w:eastAsia="仿宋_GB2312" w:hAnsi="Times New Roman" w:cs="Times New Roman" w:hint="eastAsia"/>
          <w:sz w:val="32"/>
          <w:szCs w:val="32"/>
        </w:rPr>
        <w:t>问题深刻教训，集中开展人防系统腐败问题专项治理，督促规划和自然资源领域问题整改，河北、广东等深入</w:t>
      </w:r>
      <w:proofErr w:type="gramStart"/>
      <w:r w:rsidRPr="000A4957">
        <w:rPr>
          <w:rFonts w:ascii="Times New Roman" w:eastAsia="仿宋_GB2312" w:hAnsi="Times New Roman" w:cs="Times New Roman" w:hint="eastAsia"/>
          <w:sz w:val="32"/>
          <w:szCs w:val="32"/>
        </w:rPr>
        <w:t>开展违建大</w:t>
      </w:r>
      <w:proofErr w:type="gramEnd"/>
      <w:r w:rsidRPr="000A4957">
        <w:rPr>
          <w:rFonts w:ascii="Times New Roman" w:eastAsia="仿宋_GB2312" w:hAnsi="Times New Roman" w:cs="Times New Roman" w:hint="eastAsia"/>
          <w:sz w:val="32"/>
          <w:szCs w:val="32"/>
        </w:rPr>
        <w:t>棚房、</w:t>
      </w:r>
      <w:proofErr w:type="gramStart"/>
      <w:r w:rsidRPr="000A4957">
        <w:rPr>
          <w:rFonts w:ascii="Times New Roman" w:eastAsia="仿宋_GB2312" w:hAnsi="Times New Roman" w:cs="Times New Roman" w:hint="eastAsia"/>
          <w:sz w:val="32"/>
          <w:szCs w:val="32"/>
        </w:rPr>
        <w:t>违建别墅</w:t>
      </w:r>
      <w:proofErr w:type="gramEnd"/>
      <w:r w:rsidRPr="000A4957">
        <w:rPr>
          <w:rFonts w:ascii="Times New Roman" w:eastAsia="仿宋_GB2312" w:hAnsi="Times New Roman" w:cs="Times New Roman" w:hint="eastAsia"/>
          <w:sz w:val="32"/>
          <w:szCs w:val="32"/>
        </w:rPr>
        <w:t>清查整治，云南、青海、宁夏等加大生态环保领域典型问题监督问责力度。</w:t>
      </w:r>
      <w:r w:rsidRPr="000A4957">
        <w:rPr>
          <w:rFonts w:ascii="Times New Roman" w:eastAsia="仿宋_GB2312" w:hAnsi="Times New Roman" w:cs="Times New Roman" w:hint="eastAsia"/>
          <w:sz w:val="32"/>
          <w:szCs w:val="32"/>
        </w:rPr>
        <w:lastRenderedPageBreak/>
        <w:t>开展领导干部利用名贵特产、特殊资源谋取私利问题专项整治，坚决查处贵州茅台酒厂原党委副书记、董事长袁仁国以酒谋私问题并在全党通报，上海、广西等重点排查整治“天价烟”、“定制酒”等问题。坚持履行协助职责和监督责任有机结合，整体把握地区、部门、单位政治生态状况，北京、黑龙江、浙江、湖南等探索建立政治生态监测评估体系，强化对重点岗位“一把手”和重点培养干部的监督。中央纪委国家监委回复中央组织部党风廉政意见</w:t>
      </w:r>
      <w:r w:rsidRPr="000A4957">
        <w:rPr>
          <w:rFonts w:ascii="Times New Roman" w:eastAsia="仿宋_GB2312" w:hAnsi="Times New Roman" w:cs="Times New Roman" w:hint="eastAsia"/>
          <w:sz w:val="32"/>
          <w:szCs w:val="32"/>
        </w:rPr>
        <w:t>934</w:t>
      </w:r>
      <w:r w:rsidRPr="000A4957">
        <w:rPr>
          <w:rFonts w:ascii="Times New Roman" w:eastAsia="仿宋_GB2312" w:hAnsi="Times New Roman" w:cs="Times New Roman" w:hint="eastAsia"/>
          <w:sz w:val="32"/>
          <w:szCs w:val="32"/>
        </w:rPr>
        <w:t>人次。全国纪检监察机关共立案审查违反政治纪律案件</w:t>
      </w:r>
      <w:r w:rsidRPr="000A4957">
        <w:rPr>
          <w:rFonts w:ascii="Times New Roman" w:eastAsia="仿宋_GB2312" w:hAnsi="Times New Roman" w:cs="Times New Roman" w:hint="eastAsia"/>
          <w:sz w:val="32"/>
          <w:szCs w:val="32"/>
        </w:rPr>
        <w:t>1.8</w:t>
      </w:r>
      <w:r w:rsidRPr="000A4957">
        <w:rPr>
          <w:rFonts w:ascii="Times New Roman" w:eastAsia="仿宋_GB2312" w:hAnsi="Times New Roman" w:cs="Times New Roman" w:hint="eastAsia"/>
          <w:sz w:val="32"/>
          <w:szCs w:val="32"/>
        </w:rPr>
        <w:t>万件，处分</w:t>
      </w:r>
      <w:r w:rsidRPr="000A4957">
        <w:rPr>
          <w:rFonts w:ascii="Times New Roman" w:eastAsia="仿宋_GB2312" w:hAnsi="Times New Roman" w:cs="Times New Roman" w:hint="eastAsia"/>
          <w:sz w:val="32"/>
          <w:szCs w:val="32"/>
        </w:rPr>
        <w:t>2</w:t>
      </w:r>
      <w:r w:rsidRPr="000A4957">
        <w:rPr>
          <w:rFonts w:ascii="Times New Roman" w:eastAsia="仿宋_GB2312" w:hAnsi="Times New Roman" w:cs="Times New Roman" w:hint="eastAsia"/>
          <w:sz w:val="32"/>
          <w:szCs w:val="32"/>
        </w:rPr>
        <w:t>万人，其中</w:t>
      </w:r>
      <w:proofErr w:type="gramStart"/>
      <w:r w:rsidRPr="000A4957">
        <w:rPr>
          <w:rFonts w:ascii="Times New Roman" w:eastAsia="仿宋_GB2312" w:hAnsi="Times New Roman" w:cs="Times New Roman" w:hint="eastAsia"/>
          <w:sz w:val="32"/>
          <w:szCs w:val="32"/>
        </w:rPr>
        <w:t>中</w:t>
      </w:r>
      <w:proofErr w:type="gramEnd"/>
      <w:r w:rsidRPr="000A4957">
        <w:rPr>
          <w:rFonts w:ascii="Times New Roman" w:eastAsia="仿宋_GB2312" w:hAnsi="Times New Roman" w:cs="Times New Roman" w:hint="eastAsia"/>
          <w:sz w:val="32"/>
          <w:szCs w:val="32"/>
        </w:rPr>
        <w:t>管干部</w:t>
      </w:r>
      <w:r w:rsidRPr="000A4957">
        <w:rPr>
          <w:rFonts w:ascii="Times New Roman" w:eastAsia="仿宋_GB2312" w:hAnsi="Times New Roman" w:cs="Times New Roman" w:hint="eastAsia"/>
          <w:sz w:val="32"/>
          <w:szCs w:val="32"/>
        </w:rPr>
        <w:t>23</w:t>
      </w:r>
      <w:r w:rsidRPr="000A4957">
        <w:rPr>
          <w:rFonts w:ascii="Times New Roman" w:eastAsia="仿宋_GB2312" w:hAnsi="Times New Roman" w:cs="Times New Roman" w:hint="eastAsia"/>
          <w:sz w:val="32"/>
          <w:szCs w:val="32"/>
        </w:rPr>
        <w:t>人，用铁的纪律维护党的团结统一。</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营造正风</w:t>
      </w:r>
      <w:proofErr w:type="gramStart"/>
      <w:r w:rsidRPr="000A4957">
        <w:rPr>
          <w:rFonts w:ascii="Times New Roman" w:eastAsia="仿宋_GB2312" w:hAnsi="Times New Roman" w:cs="Times New Roman" w:hint="eastAsia"/>
          <w:sz w:val="32"/>
          <w:szCs w:val="32"/>
        </w:rPr>
        <w:t>肃</w:t>
      </w:r>
      <w:proofErr w:type="gramEnd"/>
      <w:r w:rsidRPr="000A4957">
        <w:rPr>
          <w:rFonts w:ascii="Times New Roman" w:eastAsia="仿宋_GB2312" w:hAnsi="Times New Roman" w:cs="Times New Roman" w:hint="eastAsia"/>
          <w:sz w:val="32"/>
          <w:szCs w:val="32"/>
        </w:rPr>
        <w:t>纪反腐良好氛围。加强理论阐释和宣传解读，精心组织“礼赞</w:t>
      </w:r>
      <w:r w:rsidRPr="000A4957">
        <w:rPr>
          <w:rFonts w:ascii="Times New Roman" w:eastAsia="仿宋_GB2312" w:hAnsi="Times New Roman" w:cs="Times New Roman" w:hint="eastAsia"/>
          <w:sz w:val="32"/>
          <w:szCs w:val="32"/>
        </w:rPr>
        <w:t>70</w:t>
      </w:r>
      <w:r w:rsidRPr="000A4957">
        <w:rPr>
          <w:rFonts w:ascii="Times New Roman" w:eastAsia="仿宋_GB2312" w:hAnsi="Times New Roman" w:cs="Times New Roman" w:hint="eastAsia"/>
          <w:sz w:val="32"/>
          <w:szCs w:val="32"/>
        </w:rPr>
        <w:t>年”系列报道，做好国庆</w:t>
      </w:r>
      <w:r w:rsidRPr="000A4957">
        <w:rPr>
          <w:rFonts w:ascii="Times New Roman" w:eastAsia="仿宋_GB2312" w:hAnsi="Times New Roman" w:cs="Times New Roman" w:hint="eastAsia"/>
          <w:sz w:val="32"/>
          <w:szCs w:val="32"/>
        </w:rPr>
        <w:t>70</w:t>
      </w:r>
      <w:r w:rsidRPr="000A4957">
        <w:rPr>
          <w:rFonts w:ascii="Times New Roman" w:eastAsia="仿宋_GB2312" w:hAnsi="Times New Roman" w:cs="Times New Roman" w:hint="eastAsia"/>
          <w:sz w:val="32"/>
          <w:szCs w:val="32"/>
        </w:rPr>
        <w:t>周年大型成就展相关工作，编辑出版《新中国成立以来党风廉政建设纪事》，全方位展示党风廉政建设和反腐败斗争历程。大力宣传李夏等纪检监察战线时代楷模和先进典型。主动融入全党宣传工作大格局，积极推进中央纪委国家监委媒体融合改革，充分发挥网报刊融合优势，及时准确传递党中央声音，有效引导社会舆论。出版《党的十九大以来查处违纪违法党员干部案件警示录》，摄制《国家监察》专题片、《叩问初心》警示片，涵养清正廉洁价值理念。及时发布审查调查、巡视巡察信息，通报曝光典型案例，强化群众监督和舆论监督。</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(二)坚守以人民为中心的根本政治立场，深化拓展群众身边腐败和作风问题整治</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自上而下全面整治群众反映突出问题。中央纪委国家监委加强调研指导，督促推动党中央各项惠民政策落地见效，结合</w:t>
      </w:r>
      <w:r w:rsidRPr="000A4957">
        <w:rPr>
          <w:rFonts w:ascii="Times New Roman" w:eastAsia="仿宋_GB2312" w:hAnsi="Times New Roman" w:cs="Times New Roman" w:hint="eastAsia"/>
          <w:sz w:val="32"/>
          <w:szCs w:val="32"/>
        </w:rPr>
        <w:lastRenderedPageBreak/>
        <w:t>主题教育</w:t>
      </w:r>
      <w:r w:rsidRPr="000A4957">
        <w:rPr>
          <w:rFonts w:ascii="Times New Roman" w:eastAsia="仿宋_GB2312" w:hAnsi="Times New Roman" w:cs="Times New Roman" w:hint="eastAsia"/>
          <w:sz w:val="32"/>
          <w:szCs w:val="32"/>
        </w:rPr>
        <w:t>8</w:t>
      </w:r>
      <w:r w:rsidRPr="000A4957">
        <w:rPr>
          <w:rFonts w:ascii="Times New Roman" w:eastAsia="仿宋_GB2312" w:hAnsi="Times New Roman" w:cs="Times New Roman" w:hint="eastAsia"/>
          <w:sz w:val="32"/>
          <w:szCs w:val="32"/>
        </w:rPr>
        <w:t>个方面专项整治，牵头会同</w:t>
      </w:r>
      <w:r w:rsidRPr="000A4957">
        <w:rPr>
          <w:rFonts w:ascii="Times New Roman" w:eastAsia="仿宋_GB2312" w:hAnsi="Times New Roman" w:cs="Times New Roman" w:hint="eastAsia"/>
          <w:sz w:val="32"/>
          <w:szCs w:val="32"/>
        </w:rPr>
        <w:t>15</w:t>
      </w:r>
      <w:r w:rsidRPr="000A4957">
        <w:rPr>
          <w:rFonts w:ascii="Times New Roman" w:eastAsia="仿宋_GB2312" w:hAnsi="Times New Roman" w:cs="Times New Roman" w:hint="eastAsia"/>
          <w:sz w:val="32"/>
          <w:szCs w:val="32"/>
        </w:rPr>
        <w:t>个中央国家机关部门，聚焦</w:t>
      </w:r>
      <w:r w:rsidRPr="000A4957">
        <w:rPr>
          <w:rFonts w:ascii="Times New Roman" w:eastAsia="仿宋_GB2312" w:hAnsi="Times New Roman" w:cs="Times New Roman" w:hint="eastAsia"/>
          <w:sz w:val="32"/>
          <w:szCs w:val="32"/>
        </w:rPr>
        <w:t>4</w:t>
      </w:r>
      <w:r w:rsidRPr="000A4957">
        <w:rPr>
          <w:rFonts w:ascii="Times New Roman" w:eastAsia="仿宋_GB2312" w:hAnsi="Times New Roman" w:cs="Times New Roman" w:hint="eastAsia"/>
          <w:sz w:val="32"/>
          <w:szCs w:val="32"/>
        </w:rPr>
        <w:t>个方面</w:t>
      </w:r>
      <w:r w:rsidRPr="000A4957">
        <w:rPr>
          <w:rFonts w:ascii="Times New Roman" w:eastAsia="仿宋_GB2312" w:hAnsi="Times New Roman" w:cs="Times New Roman" w:hint="eastAsia"/>
          <w:sz w:val="32"/>
          <w:szCs w:val="32"/>
        </w:rPr>
        <w:t>14</w:t>
      </w:r>
      <w:r w:rsidRPr="000A4957">
        <w:rPr>
          <w:rFonts w:ascii="Times New Roman" w:eastAsia="仿宋_GB2312" w:hAnsi="Times New Roman" w:cs="Times New Roman" w:hint="eastAsia"/>
          <w:sz w:val="32"/>
          <w:szCs w:val="32"/>
        </w:rPr>
        <w:t>个项目，纠治漠视侵害群众利益问题，分</w:t>
      </w:r>
      <w:r w:rsidRPr="000A4957">
        <w:rPr>
          <w:rFonts w:ascii="Times New Roman" w:eastAsia="仿宋_GB2312" w:hAnsi="Times New Roman" w:cs="Times New Roman" w:hint="eastAsia"/>
          <w:sz w:val="32"/>
          <w:szCs w:val="32"/>
        </w:rPr>
        <w:t>4</w:t>
      </w:r>
      <w:r w:rsidRPr="000A4957">
        <w:rPr>
          <w:rFonts w:ascii="Times New Roman" w:eastAsia="仿宋_GB2312" w:hAnsi="Times New Roman" w:cs="Times New Roman" w:hint="eastAsia"/>
          <w:sz w:val="32"/>
          <w:szCs w:val="32"/>
        </w:rPr>
        <w:t>批公布专项整治工作成果。各地区各部门把解决群众反映强烈的难点痛点、最急</w:t>
      </w:r>
      <w:proofErr w:type="gramStart"/>
      <w:r w:rsidRPr="000A4957">
        <w:rPr>
          <w:rFonts w:ascii="Times New Roman" w:eastAsia="仿宋_GB2312" w:hAnsi="Times New Roman" w:cs="Times New Roman" w:hint="eastAsia"/>
          <w:sz w:val="32"/>
          <w:szCs w:val="32"/>
        </w:rPr>
        <w:t>最忧最盼问题</w:t>
      </w:r>
      <w:proofErr w:type="gramEnd"/>
      <w:r w:rsidRPr="000A4957">
        <w:rPr>
          <w:rFonts w:ascii="Times New Roman" w:eastAsia="仿宋_GB2312" w:hAnsi="Times New Roman" w:cs="Times New Roman" w:hint="eastAsia"/>
          <w:sz w:val="32"/>
          <w:szCs w:val="32"/>
        </w:rPr>
        <w:t>作为重中之重，分级分类集中整治。</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深化扶贫领域专项治理。以“三区三州”等深度贫困地区为重点，紧盯扶贫项目资金管理风险隐患，坚决查处贪污侵占、虚报冒领、截留挪用、优亲厚友等问题。抓好脱贫攻坚专项巡视巡察整改，围绕政策落地、责任落实和工作作风等方面，督促纠治扶贫标准把握不精准、“两不愁三保障”落实不到位、脱贫摘帽</w:t>
      </w:r>
      <w:proofErr w:type="gramStart"/>
      <w:r w:rsidRPr="000A4957">
        <w:rPr>
          <w:rFonts w:ascii="Times New Roman" w:eastAsia="仿宋_GB2312" w:hAnsi="Times New Roman" w:cs="Times New Roman" w:hint="eastAsia"/>
          <w:sz w:val="32"/>
          <w:szCs w:val="32"/>
        </w:rPr>
        <w:t>后政策</w:t>
      </w:r>
      <w:proofErr w:type="gramEnd"/>
      <w:r w:rsidRPr="000A4957">
        <w:rPr>
          <w:rFonts w:ascii="Times New Roman" w:eastAsia="仿宋_GB2312" w:hAnsi="Times New Roman" w:cs="Times New Roman" w:hint="eastAsia"/>
          <w:sz w:val="32"/>
          <w:szCs w:val="32"/>
        </w:rPr>
        <w:t>不稳定等突出问题。严肃查处“面子工程”、“形象工程”，山东、甘肃、新疆生产建设兵团等集中</w:t>
      </w:r>
      <w:proofErr w:type="gramStart"/>
      <w:r w:rsidRPr="000A4957">
        <w:rPr>
          <w:rFonts w:ascii="Times New Roman" w:eastAsia="仿宋_GB2312" w:hAnsi="Times New Roman" w:cs="Times New Roman" w:hint="eastAsia"/>
          <w:sz w:val="32"/>
          <w:szCs w:val="32"/>
        </w:rPr>
        <w:t>整治扶贫</w:t>
      </w:r>
      <w:proofErr w:type="gramEnd"/>
      <w:r w:rsidRPr="000A4957">
        <w:rPr>
          <w:rFonts w:ascii="Times New Roman" w:eastAsia="仿宋_GB2312" w:hAnsi="Times New Roman" w:cs="Times New Roman" w:hint="eastAsia"/>
          <w:sz w:val="32"/>
          <w:szCs w:val="32"/>
        </w:rPr>
        <w:t>领域形式主义、官僚主义。全国共查处扶贫领域腐败和作风问题</w:t>
      </w:r>
      <w:r w:rsidRPr="000A4957">
        <w:rPr>
          <w:rFonts w:ascii="Times New Roman" w:eastAsia="仿宋_GB2312" w:hAnsi="Times New Roman" w:cs="Times New Roman" w:hint="eastAsia"/>
          <w:sz w:val="32"/>
          <w:szCs w:val="32"/>
        </w:rPr>
        <w:t>8.5</w:t>
      </w:r>
      <w:r w:rsidRPr="000A4957">
        <w:rPr>
          <w:rFonts w:ascii="Times New Roman" w:eastAsia="仿宋_GB2312" w:hAnsi="Times New Roman" w:cs="Times New Roman" w:hint="eastAsia"/>
          <w:sz w:val="32"/>
          <w:szCs w:val="32"/>
        </w:rPr>
        <w:t>万件，剖析典型案例，推动举一反三、持续深化纠治。</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深挖彻查涉</w:t>
      </w:r>
      <w:proofErr w:type="gramStart"/>
      <w:r w:rsidRPr="000A4957">
        <w:rPr>
          <w:rFonts w:ascii="Times New Roman" w:eastAsia="仿宋_GB2312" w:hAnsi="Times New Roman" w:cs="Times New Roman" w:hint="eastAsia"/>
          <w:sz w:val="32"/>
          <w:szCs w:val="32"/>
        </w:rPr>
        <w:t>黑涉恶腐败</w:t>
      </w:r>
      <w:proofErr w:type="gramEnd"/>
      <w:r w:rsidRPr="000A4957">
        <w:rPr>
          <w:rFonts w:ascii="Times New Roman" w:eastAsia="仿宋_GB2312" w:hAnsi="Times New Roman" w:cs="Times New Roman" w:hint="eastAsia"/>
          <w:sz w:val="32"/>
          <w:szCs w:val="32"/>
        </w:rPr>
        <w:t>和“保护伞”。把扫黑除恶同基层“拍蝇”结合起来，加强与政法机关协同配合，制定破解“保护伞”查办难题相关政策，对移交问题线索全面摸排、重点督办，对重大复杂案件同步立案、同步调查。实地指导查处云南省昆明市孙小果和黑龙江省哈尔滨市呼兰区于文波、杨光等涉</w:t>
      </w:r>
      <w:proofErr w:type="gramStart"/>
      <w:r w:rsidRPr="000A4957">
        <w:rPr>
          <w:rFonts w:ascii="Times New Roman" w:eastAsia="仿宋_GB2312" w:hAnsi="Times New Roman" w:cs="Times New Roman" w:hint="eastAsia"/>
          <w:sz w:val="32"/>
          <w:szCs w:val="32"/>
        </w:rPr>
        <w:t>黑涉恶案件</w:t>
      </w:r>
      <w:proofErr w:type="gramEnd"/>
      <w:r w:rsidRPr="000A4957">
        <w:rPr>
          <w:rFonts w:ascii="Times New Roman" w:eastAsia="仿宋_GB2312" w:hAnsi="Times New Roman" w:cs="Times New Roman" w:hint="eastAsia"/>
          <w:sz w:val="32"/>
          <w:szCs w:val="32"/>
        </w:rPr>
        <w:t>背后的责任问题、腐败问题。山西、陕西等建立“联点包案”机制，坚决“打伞破网”。全国共立案查处涉</w:t>
      </w:r>
      <w:proofErr w:type="gramStart"/>
      <w:r w:rsidRPr="000A4957">
        <w:rPr>
          <w:rFonts w:ascii="Times New Roman" w:eastAsia="仿宋_GB2312" w:hAnsi="Times New Roman" w:cs="Times New Roman" w:hint="eastAsia"/>
          <w:sz w:val="32"/>
          <w:szCs w:val="32"/>
        </w:rPr>
        <w:t>黑涉恶腐败</w:t>
      </w:r>
      <w:proofErr w:type="gramEnd"/>
      <w:r w:rsidRPr="000A4957">
        <w:rPr>
          <w:rFonts w:ascii="Times New Roman" w:eastAsia="仿宋_GB2312" w:hAnsi="Times New Roman" w:cs="Times New Roman" w:hint="eastAsia"/>
          <w:sz w:val="32"/>
          <w:szCs w:val="32"/>
        </w:rPr>
        <w:t>和“保护伞”问题</w:t>
      </w:r>
      <w:r w:rsidRPr="000A4957">
        <w:rPr>
          <w:rFonts w:ascii="Times New Roman" w:eastAsia="仿宋_GB2312" w:hAnsi="Times New Roman" w:cs="Times New Roman" w:hint="eastAsia"/>
          <w:sz w:val="32"/>
          <w:szCs w:val="32"/>
        </w:rPr>
        <w:t>3.8</w:t>
      </w:r>
      <w:r w:rsidRPr="000A4957">
        <w:rPr>
          <w:rFonts w:ascii="Times New Roman" w:eastAsia="仿宋_GB2312" w:hAnsi="Times New Roman" w:cs="Times New Roman" w:hint="eastAsia"/>
          <w:sz w:val="32"/>
          <w:szCs w:val="32"/>
        </w:rPr>
        <w:t>万件，给予党纪政务处分</w:t>
      </w:r>
      <w:r w:rsidRPr="000A4957">
        <w:rPr>
          <w:rFonts w:ascii="Times New Roman" w:eastAsia="仿宋_GB2312" w:hAnsi="Times New Roman" w:cs="Times New Roman" w:hint="eastAsia"/>
          <w:sz w:val="32"/>
          <w:szCs w:val="32"/>
        </w:rPr>
        <w:t>3.2</w:t>
      </w:r>
      <w:r w:rsidRPr="000A4957">
        <w:rPr>
          <w:rFonts w:ascii="Times New Roman" w:eastAsia="仿宋_GB2312" w:hAnsi="Times New Roman" w:cs="Times New Roman" w:hint="eastAsia"/>
          <w:sz w:val="32"/>
          <w:szCs w:val="32"/>
        </w:rPr>
        <w:t>万人，涉嫌犯罪移送检察机关</w:t>
      </w:r>
      <w:r w:rsidRPr="000A4957">
        <w:rPr>
          <w:rFonts w:ascii="Times New Roman" w:eastAsia="仿宋_GB2312" w:hAnsi="Times New Roman" w:cs="Times New Roman" w:hint="eastAsia"/>
          <w:sz w:val="32"/>
          <w:szCs w:val="32"/>
        </w:rPr>
        <w:t>4900</w:t>
      </w:r>
      <w:r w:rsidRPr="000A4957">
        <w:rPr>
          <w:rFonts w:ascii="Times New Roman" w:eastAsia="仿宋_GB2312" w:hAnsi="Times New Roman" w:cs="Times New Roman" w:hint="eastAsia"/>
          <w:sz w:val="32"/>
          <w:szCs w:val="32"/>
        </w:rPr>
        <w:t>余人。</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坚决查处民生领域侵害群众利益问题。坚持分行业分领域深入排查，重点督促解决教育医疗、生态环保、食品药品安全</w:t>
      </w:r>
      <w:r w:rsidRPr="000A4957">
        <w:rPr>
          <w:rFonts w:ascii="Times New Roman" w:eastAsia="仿宋_GB2312" w:hAnsi="Times New Roman" w:cs="Times New Roman" w:hint="eastAsia"/>
          <w:sz w:val="32"/>
          <w:szCs w:val="32"/>
        </w:rPr>
        <w:lastRenderedPageBreak/>
        <w:t>等方面侵害群众利益问题。各地区开展财政补贴资金“一卡通”管理、</w:t>
      </w:r>
      <w:proofErr w:type="gramStart"/>
      <w:r w:rsidRPr="000A4957">
        <w:rPr>
          <w:rFonts w:ascii="Times New Roman" w:eastAsia="仿宋_GB2312" w:hAnsi="Times New Roman" w:cs="Times New Roman" w:hint="eastAsia"/>
          <w:sz w:val="32"/>
          <w:szCs w:val="32"/>
        </w:rPr>
        <w:t>农村低保等</w:t>
      </w:r>
      <w:proofErr w:type="gramEnd"/>
      <w:r w:rsidRPr="000A4957">
        <w:rPr>
          <w:rFonts w:ascii="Times New Roman" w:eastAsia="仿宋_GB2312" w:hAnsi="Times New Roman" w:cs="Times New Roman" w:hint="eastAsia"/>
          <w:sz w:val="32"/>
          <w:szCs w:val="32"/>
        </w:rPr>
        <w:t>专项治理。海南、重庆、四川等完善惠民资金监督管理机制，加大整治力度。全国共查处民生领域侵害群众利益问题</w:t>
      </w:r>
      <w:r w:rsidRPr="000A4957">
        <w:rPr>
          <w:rFonts w:ascii="Times New Roman" w:eastAsia="仿宋_GB2312" w:hAnsi="Times New Roman" w:cs="Times New Roman" w:hint="eastAsia"/>
          <w:sz w:val="32"/>
          <w:szCs w:val="32"/>
        </w:rPr>
        <w:t>10.4</w:t>
      </w:r>
      <w:r w:rsidRPr="000A4957">
        <w:rPr>
          <w:rFonts w:ascii="Times New Roman" w:eastAsia="仿宋_GB2312" w:hAnsi="Times New Roman" w:cs="Times New Roman" w:hint="eastAsia"/>
          <w:sz w:val="32"/>
          <w:szCs w:val="32"/>
        </w:rPr>
        <w:t>万起，处理</w:t>
      </w:r>
      <w:r w:rsidRPr="000A4957">
        <w:rPr>
          <w:rFonts w:ascii="Times New Roman" w:eastAsia="仿宋_GB2312" w:hAnsi="Times New Roman" w:cs="Times New Roman" w:hint="eastAsia"/>
          <w:sz w:val="32"/>
          <w:szCs w:val="32"/>
        </w:rPr>
        <w:t>13.2</w:t>
      </w:r>
      <w:r w:rsidRPr="000A4957">
        <w:rPr>
          <w:rFonts w:ascii="Times New Roman" w:eastAsia="仿宋_GB2312" w:hAnsi="Times New Roman" w:cs="Times New Roman" w:hint="eastAsia"/>
          <w:sz w:val="32"/>
          <w:szCs w:val="32"/>
        </w:rPr>
        <w:t>万人，不断增强群众获得感、幸福感、安全感。</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(三)深入落实中央八项规定精神，驰而不息纠治“四风”</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认真贯彻习近平总书记“锲而不舍、持续发力、再创新绩”重要批示精神。中央纪委国家监委制定推动落实中央八项规定及其实施细则精神工作意见，完善统计指标体系，召开电视电话会议</w:t>
      </w:r>
      <w:proofErr w:type="gramStart"/>
      <w:r w:rsidRPr="000A4957">
        <w:rPr>
          <w:rFonts w:ascii="Times New Roman" w:eastAsia="仿宋_GB2312" w:hAnsi="Times New Roman" w:cs="Times New Roman" w:hint="eastAsia"/>
          <w:sz w:val="32"/>
          <w:szCs w:val="32"/>
        </w:rPr>
        <w:t>作出</w:t>
      </w:r>
      <w:proofErr w:type="gramEnd"/>
      <w:r w:rsidRPr="000A4957">
        <w:rPr>
          <w:rFonts w:ascii="Times New Roman" w:eastAsia="仿宋_GB2312" w:hAnsi="Times New Roman" w:cs="Times New Roman" w:hint="eastAsia"/>
          <w:sz w:val="32"/>
          <w:szCs w:val="32"/>
        </w:rPr>
        <w:t>部署。坚持日常监督和专项督查相结合，</w:t>
      </w:r>
      <w:proofErr w:type="gramStart"/>
      <w:r w:rsidRPr="000A4957">
        <w:rPr>
          <w:rFonts w:ascii="Times New Roman" w:eastAsia="仿宋_GB2312" w:hAnsi="Times New Roman" w:cs="Times New Roman" w:hint="eastAsia"/>
          <w:sz w:val="32"/>
          <w:szCs w:val="32"/>
        </w:rPr>
        <w:t>一个节点一个节点</w:t>
      </w:r>
      <w:proofErr w:type="gramEnd"/>
      <w:r w:rsidRPr="000A4957">
        <w:rPr>
          <w:rFonts w:ascii="Times New Roman" w:eastAsia="仿宋_GB2312" w:hAnsi="Times New Roman" w:cs="Times New Roman" w:hint="eastAsia"/>
          <w:sz w:val="32"/>
          <w:szCs w:val="32"/>
        </w:rPr>
        <w:t>坚守，深挖细查顶风违纪、隐形变异问题，持续整治违规收送礼品礼金、违规吃喝、违规发放津贴补贴等突出问题，坚决防止“四风”反弹回潮。中央纪委国家监委分</w:t>
      </w:r>
      <w:r w:rsidRPr="000A4957">
        <w:rPr>
          <w:rFonts w:ascii="Times New Roman" w:eastAsia="仿宋_GB2312" w:hAnsi="Times New Roman" w:cs="Times New Roman" w:hint="eastAsia"/>
          <w:sz w:val="32"/>
          <w:szCs w:val="32"/>
        </w:rPr>
        <w:t>5</w:t>
      </w:r>
      <w:r w:rsidRPr="000A4957">
        <w:rPr>
          <w:rFonts w:ascii="Times New Roman" w:eastAsia="仿宋_GB2312" w:hAnsi="Times New Roman" w:cs="Times New Roman" w:hint="eastAsia"/>
          <w:sz w:val="32"/>
          <w:szCs w:val="32"/>
        </w:rPr>
        <w:t>批通报曝光</w:t>
      </w:r>
      <w:r w:rsidRPr="000A4957">
        <w:rPr>
          <w:rFonts w:ascii="Times New Roman" w:eastAsia="仿宋_GB2312" w:hAnsi="Times New Roman" w:cs="Times New Roman" w:hint="eastAsia"/>
          <w:sz w:val="32"/>
          <w:szCs w:val="32"/>
        </w:rPr>
        <w:t>31</w:t>
      </w:r>
      <w:r w:rsidRPr="000A4957">
        <w:rPr>
          <w:rFonts w:ascii="Times New Roman" w:eastAsia="仿宋_GB2312" w:hAnsi="Times New Roman" w:cs="Times New Roman" w:hint="eastAsia"/>
          <w:sz w:val="32"/>
          <w:szCs w:val="32"/>
        </w:rPr>
        <w:t>起典型问题，全国纪检监察机关共查处违反中央八项规定精神问题</w:t>
      </w:r>
      <w:r w:rsidRPr="000A4957">
        <w:rPr>
          <w:rFonts w:ascii="Times New Roman" w:eastAsia="仿宋_GB2312" w:hAnsi="Times New Roman" w:cs="Times New Roman" w:hint="eastAsia"/>
          <w:sz w:val="32"/>
          <w:szCs w:val="32"/>
        </w:rPr>
        <w:t>6.1</w:t>
      </w:r>
      <w:r w:rsidRPr="000A4957">
        <w:rPr>
          <w:rFonts w:ascii="Times New Roman" w:eastAsia="仿宋_GB2312" w:hAnsi="Times New Roman" w:cs="Times New Roman" w:hint="eastAsia"/>
          <w:sz w:val="32"/>
          <w:szCs w:val="32"/>
        </w:rPr>
        <w:t>万起，处理党员、干部</w:t>
      </w:r>
      <w:r w:rsidRPr="000A4957">
        <w:rPr>
          <w:rFonts w:ascii="Times New Roman" w:eastAsia="仿宋_GB2312" w:hAnsi="Times New Roman" w:cs="Times New Roman" w:hint="eastAsia"/>
          <w:sz w:val="32"/>
          <w:szCs w:val="32"/>
        </w:rPr>
        <w:t>8.6</w:t>
      </w:r>
      <w:r w:rsidRPr="000A4957">
        <w:rPr>
          <w:rFonts w:ascii="Times New Roman" w:eastAsia="仿宋_GB2312" w:hAnsi="Times New Roman" w:cs="Times New Roman" w:hint="eastAsia"/>
          <w:sz w:val="32"/>
          <w:szCs w:val="32"/>
        </w:rPr>
        <w:t>万人，给予党纪政务处分</w:t>
      </w:r>
      <w:r w:rsidRPr="000A4957">
        <w:rPr>
          <w:rFonts w:ascii="Times New Roman" w:eastAsia="仿宋_GB2312" w:hAnsi="Times New Roman" w:cs="Times New Roman" w:hint="eastAsia"/>
          <w:sz w:val="32"/>
          <w:szCs w:val="32"/>
        </w:rPr>
        <w:t>6.6</w:t>
      </w:r>
      <w:r w:rsidRPr="000A4957">
        <w:rPr>
          <w:rFonts w:ascii="Times New Roman" w:eastAsia="仿宋_GB2312" w:hAnsi="Times New Roman" w:cs="Times New Roman" w:hint="eastAsia"/>
          <w:sz w:val="32"/>
          <w:szCs w:val="32"/>
        </w:rPr>
        <w:t>万人，释放越往后盯得越紧、执纪越</w:t>
      </w:r>
      <w:proofErr w:type="gramStart"/>
      <w:r w:rsidRPr="000A4957">
        <w:rPr>
          <w:rFonts w:ascii="Times New Roman" w:eastAsia="仿宋_GB2312" w:hAnsi="Times New Roman" w:cs="Times New Roman" w:hint="eastAsia"/>
          <w:sz w:val="32"/>
          <w:szCs w:val="32"/>
        </w:rPr>
        <w:t>严强烈</w:t>
      </w:r>
      <w:proofErr w:type="gramEnd"/>
      <w:r w:rsidRPr="000A4957">
        <w:rPr>
          <w:rFonts w:ascii="Times New Roman" w:eastAsia="仿宋_GB2312" w:hAnsi="Times New Roman" w:cs="Times New Roman" w:hint="eastAsia"/>
          <w:sz w:val="32"/>
          <w:szCs w:val="32"/>
        </w:rPr>
        <w:t>信号。</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深化整治形式主义、官僚主义。紧盯党中央决策部署贯彻落实情况，坚决整治不敬畏、不在乎、空泛表态、应景造势，不作为、</w:t>
      </w:r>
      <w:proofErr w:type="gramStart"/>
      <w:r w:rsidRPr="000A4957">
        <w:rPr>
          <w:rFonts w:ascii="Times New Roman" w:eastAsia="仿宋_GB2312" w:hAnsi="Times New Roman" w:cs="Times New Roman" w:hint="eastAsia"/>
          <w:sz w:val="32"/>
          <w:szCs w:val="32"/>
        </w:rPr>
        <w:t>慢作为</w:t>
      </w:r>
      <w:proofErr w:type="gramEnd"/>
      <w:r w:rsidRPr="000A4957">
        <w:rPr>
          <w:rFonts w:ascii="Times New Roman" w:eastAsia="仿宋_GB2312" w:hAnsi="Times New Roman" w:cs="Times New Roman" w:hint="eastAsia"/>
          <w:sz w:val="32"/>
          <w:szCs w:val="32"/>
        </w:rPr>
        <w:t>甚至假作为等问题。贯彻党中央“基层减负年”要求，推动领导机关和领导干部把自己摆进去，解决文山会海、督查检</w:t>
      </w:r>
      <w:proofErr w:type="gramStart"/>
      <w:r w:rsidRPr="000A4957">
        <w:rPr>
          <w:rFonts w:ascii="Times New Roman" w:eastAsia="仿宋_GB2312" w:hAnsi="Times New Roman" w:cs="Times New Roman" w:hint="eastAsia"/>
          <w:sz w:val="32"/>
          <w:szCs w:val="32"/>
        </w:rPr>
        <w:t>查考核</w:t>
      </w:r>
      <w:proofErr w:type="gramEnd"/>
      <w:r w:rsidRPr="000A4957">
        <w:rPr>
          <w:rFonts w:ascii="Times New Roman" w:eastAsia="仿宋_GB2312" w:hAnsi="Times New Roman" w:cs="Times New Roman" w:hint="eastAsia"/>
          <w:sz w:val="32"/>
          <w:szCs w:val="32"/>
        </w:rPr>
        <w:t>过多过频过度留痕现象。把整治形式主义、官僚主义纳入巡视巡察、监督检查、审查调查工作重点，严肃查处安徽省阜阳市搞形式主义、官僚主义问题并在全党通报。全国纪检监察机关集中查处一批典型案件。</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构建纠治“四风”长效机制。抓住普遍性问题和反复出现</w:t>
      </w:r>
      <w:r w:rsidRPr="000A4957">
        <w:rPr>
          <w:rFonts w:ascii="Times New Roman" w:eastAsia="仿宋_GB2312" w:hAnsi="Times New Roman" w:cs="Times New Roman" w:hint="eastAsia"/>
          <w:sz w:val="32"/>
          <w:szCs w:val="32"/>
        </w:rPr>
        <w:lastRenderedPageBreak/>
        <w:t>的问题，找准症结、分类解决，推动完善津贴补贴发放、开会发文、公务接待、督查检查等制度规定。畅通监督举报渠道，内蒙古、辽宁等探索建设正风</w:t>
      </w:r>
      <w:proofErr w:type="gramStart"/>
      <w:r w:rsidRPr="000A4957">
        <w:rPr>
          <w:rFonts w:ascii="Times New Roman" w:eastAsia="仿宋_GB2312" w:hAnsi="Times New Roman" w:cs="Times New Roman" w:hint="eastAsia"/>
          <w:sz w:val="32"/>
          <w:szCs w:val="32"/>
        </w:rPr>
        <w:t>肃纪大</w:t>
      </w:r>
      <w:proofErr w:type="gramEnd"/>
      <w:r w:rsidRPr="000A4957">
        <w:rPr>
          <w:rFonts w:ascii="Times New Roman" w:eastAsia="仿宋_GB2312" w:hAnsi="Times New Roman" w:cs="Times New Roman" w:hint="eastAsia"/>
          <w:sz w:val="32"/>
          <w:szCs w:val="32"/>
        </w:rPr>
        <w:t>数据监督平台，及时发现处置问题线索。运用典型案例开展警示教育，督促党员、干部引为镜鉴，从价值观、政绩观上消除错误思想根源。</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(四)深化政治巡视和巡视整改，进一步发挥巡视利剑作用</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守政治巡视职能定位。突出“两个维护”，聚焦政治责任，围绕落实党的路线方针政策和党中央决策部署、全面从严治党战略部署、新时代党的组织路线、巡视整改要求，精准发现问题，纠正政治偏差。组织开展十九届中央第三轮、第四轮巡视，对</w:t>
      </w:r>
      <w:proofErr w:type="gramStart"/>
      <w:r w:rsidRPr="000A4957">
        <w:rPr>
          <w:rFonts w:ascii="Times New Roman" w:eastAsia="仿宋_GB2312" w:hAnsi="Times New Roman" w:cs="Times New Roman" w:hint="eastAsia"/>
          <w:sz w:val="32"/>
          <w:szCs w:val="32"/>
        </w:rPr>
        <w:t>42</w:t>
      </w:r>
      <w:r w:rsidRPr="000A4957">
        <w:rPr>
          <w:rFonts w:ascii="Times New Roman" w:eastAsia="仿宋_GB2312" w:hAnsi="Times New Roman" w:cs="Times New Roman" w:hint="eastAsia"/>
          <w:sz w:val="32"/>
          <w:szCs w:val="32"/>
        </w:rPr>
        <w:t>家中管企业</w:t>
      </w:r>
      <w:proofErr w:type="gramEnd"/>
      <w:r w:rsidRPr="000A4957">
        <w:rPr>
          <w:rFonts w:ascii="Times New Roman" w:eastAsia="仿宋_GB2312" w:hAnsi="Times New Roman" w:cs="Times New Roman" w:hint="eastAsia"/>
          <w:sz w:val="32"/>
          <w:szCs w:val="32"/>
        </w:rPr>
        <w:t>和</w:t>
      </w:r>
      <w:r w:rsidRPr="000A4957">
        <w:rPr>
          <w:rFonts w:ascii="Times New Roman" w:eastAsia="仿宋_GB2312" w:hAnsi="Times New Roman" w:cs="Times New Roman" w:hint="eastAsia"/>
          <w:sz w:val="32"/>
          <w:szCs w:val="32"/>
        </w:rPr>
        <w:t>3</w:t>
      </w:r>
      <w:r w:rsidRPr="000A4957">
        <w:rPr>
          <w:rFonts w:ascii="Times New Roman" w:eastAsia="仿宋_GB2312" w:hAnsi="Times New Roman" w:cs="Times New Roman" w:hint="eastAsia"/>
          <w:sz w:val="32"/>
          <w:szCs w:val="32"/>
        </w:rPr>
        <w:t>个行业主管部门党组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党委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开展巡视，完成对</w:t>
      </w:r>
      <w:proofErr w:type="gramStart"/>
      <w:r w:rsidRPr="000A4957">
        <w:rPr>
          <w:rFonts w:ascii="Times New Roman" w:eastAsia="仿宋_GB2312" w:hAnsi="Times New Roman" w:cs="Times New Roman" w:hint="eastAsia"/>
          <w:sz w:val="32"/>
          <w:szCs w:val="32"/>
        </w:rPr>
        <w:t>中管企业巡视全</w:t>
      </w:r>
      <w:proofErr w:type="gramEnd"/>
      <w:r w:rsidRPr="000A4957">
        <w:rPr>
          <w:rFonts w:ascii="Times New Roman" w:eastAsia="仿宋_GB2312" w:hAnsi="Times New Roman" w:cs="Times New Roman" w:hint="eastAsia"/>
          <w:sz w:val="32"/>
          <w:szCs w:val="32"/>
        </w:rPr>
        <w:t>覆盖；对</w:t>
      </w:r>
      <w:r w:rsidRPr="000A4957">
        <w:rPr>
          <w:rFonts w:ascii="Times New Roman" w:eastAsia="仿宋_GB2312" w:hAnsi="Times New Roman" w:cs="Times New Roman" w:hint="eastAsia"/>
          <w:sz w:val="32"/>
          <w:szCs w:val="32"/>
        </w:rPr>
        <w:t>37</w:t>
      </w:r>
      <w:r w:rsidRPr="000A4957">
        <w:rPr>
          <w:rFonts w:ascii="Times New Roman" w:eastAsia="仿宋_GB2312" w:hAnsi="Times New Roman" w:cs="Times New Roman" w:hint="eastAsia"/>
          <w:sz w:val="32"/>
          <w:szCs w:val="32"/>
        </w:rPr>
        <w:t>个中央和国家机关单位党组织开展巡视；对脱贫攻坚专项巡视整改情况“回头看”。中央巡视组受理群众信访举报</w:t>
      </w:r>
      <w:r w:rsidRPr="000A4957">
        <w:rPr>
          <w:rFonts w:ascii="Times New Roman" w:eastAsia="仿宋_GB2312" w:hAnsi="Times New Roman" w:cs="Times New Roman" w:hint="eastAsia"/>
          <w:sz w:val="32"/>
          <w:szCs w:val="32"/>
        </w:rPr>
        <w:t>9</w:t>
      </w:r>
      <w:r w:rsidRPr="000A4957">
        <w:rPr>
          <w:rFonts w:ascii="Times New Roman" w:eastAsia="仿宋_GB2312" w:hAnsi="Times New Roman" w:cs="Times New Roman" w:hint="eastAsia"/>
          <w:sz w:val="32"/>
          <w:szCs w:val="32"/>
        </w:rPr>
        <w:t>万余件次，向中央纪委国家监委、中央组织部等移交了一批问题线索。各省区市党委和部分中央国家机关部门党组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党委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对</w:t>
      </w:r>
      <w:r w:rsidRPr="000A4957">
        <w:rPr>
          <w:rFonts w:ascii="Times New Roman" w:eastAsia="仿宋_GB2312" w:hAnsi="Times New Roman" w:cs="Times New Roman" w:hint="eastAsia"/>
          <w:sz w:val="32"/>
          <w:szCs w:val="32"/>
        </w:rPr>
        <w:t>134</w:t>
      </w:r>
      <w:r w:rsidRPr="000A4957">
        <w:rPr>
          <w:rFonts w:ascii="Times New Roman" w:eastAsia="仿宋_GB2312" w:hAnsi="Times New Roman" w:cs="Times New Roman" w:hint="eastAsia"/>
          <w:sz w:val="32"/>
          <w:szCs w:val="32"/>
        </w:rPr>
        <w:t>个市、</w:t>
      </w:r>
      <w:r w:rsidRPr="000A4957">
        <w:rPr>
          <w:rFonts w:ascii="Times New Roman" w:eastAsia="仿宋_GB2312" w:hAnsi="Times New Roman" w:cs="Times New Roman" w:hint="eastAsia"/>
          <w:sz w:val="32"/>
          <w:szCs w:val="32"/>
        </w:rPr>
        <w:t>1011</w:t>
      </w:r>
      <w:r w:rsidRPr="000A4957">
        <w:rPr>
          <w:rFonts w:ascii="Times New Roman" w:eastAsia="仿宋_GB2312" w:hAnsi="Times New Roman" w:cs="Times New Roman" w:hint="eastAsia"/>
          <w:sz w:val="32"/>
          <w:szCs w:val="32"/>
        </w:rPr>
        <w:t>个县、</w:t>
      </w:r>
      <w:r w:rsidRPr="000A4957">
        <w:rPr>
          <w:rFonts w:ascii="Times New Roman" w:eastAsia="仿宋_GB2312" w:hAnsi="Times New Roman" w:cs="Times New Roman" w:hint="eastAsia"/>
          <w:sz w:val="32"/>
          <w:szCs w:val="32"/>
        </w:rPr>
        <w:t>1945</w:t>
      </w:r>
      <w:r w:rsidRPr="000A4957">
        <w:rPr>
          <w:rFonts w:ascii="Times New Roman" w:eastAsia="仿宋_GB2312" w:hAnsi="Times New Roman" w:cs="Times New Roman" w:hint="eastAsia"/>
          <w:sz w:val="32"/>
          <w:szCs w:val="32"/>
        </w:rPr>
        <w:t>个部门和企事业单位党组织开展巡视。</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健全巡视整改机制。把巡视整改作为检验“四个意识”、“两个维护”的试金石，压实巡视整改主体责任。把督促巡视整改作为日常监督重要内容，大力督促整改脱贫攻坚责任不落实、工作不精准，部分中央企业落实国家战略不到位、推进重大改革举措缓慢、廉洁风险突出等问题。向党中央、国务院分管领导和有关职能部门通报巡视有关情况，向中央全面深化改革委员会办公室报送</w:t>
      </w:r>
      <w:r w:rsidRPr="000A4957">
        <w:rPr>
          <w:rFonts w:ascii="Times New Roman" w:eastAsia="仿宋_GB2312" w:hAnsi="Times New Roman" w:cs="Times New Roman" w:hint="eastAsia"/>
          <w:sz w:val="32"/>
          <w:szCs w:val="32"/>
        </w:rPr>
        <w:t>15</w:t>
      </w:r>
      <w:r w:rsidRPr="000A4957">
        <w:rPr>
          <w:rFonts w:ascii="Times New Roman" w:eastAsia="仿宋_GB2312" w:hAnsi="Times New Roman" w:cs="Times New Roman" w:hint="eastAsia"/>
          <w:sz w:val="32"/>
          <w:szCs w:val="32"/>
        </w:rPr>
        <w:t>份巡视专题报告。健全巡视整改情况报送、审核机制，整改情况一律向社会公布。</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lastRenderedPageBreak/>
        <w:t>坚持巡视巡察一体推进。召开全国巡视工作会议，对完善巡视巡察格局、推动巡视工作向纵深发展进行部署。开展省区市巡视工作指导督导试点，制定中央部委、中央国家机关部门党组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党委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开展巡视工作指导意见，促进落实责任、规范工作。召开全国市县巡察工作推进会，推动巡察监督更加聚焦、更加有效。全国各市县均开展巡察工作，覆盖</w:t>
      </w:r>
      <w:r w:rsidRPr="000A4957">
        <w:rPr>
          <w:rFonts w:ascii="Times New Roman" w:eastAsia="仿宋_GB2312" w:hAnsi="Times New Roman" w:cs="Times New Roman" w:hint="eastAsia"/>
          <w:sz w:val="32"/>
          <w:szCs w:val="32"/>
        </w:rPr>
        <w:t>1.1</w:t>
      </w:r>
      <w:r w:rsidRPr="000A4957">
        <w:rPr>
          <w:rFonts w:ascii="Times New Roman" w:eastAsia="仿宋_GB2312" w:hAnsi="Times New Roman" w:cs="Times New Roman" w:hint="eastAsia"/>
          <w:sz w:val="32"/>
          <w:szCs w:val="32"/>
        </w:rPr>
        <w:t>万个乡镇、</w:t>
      </w:r>
      <w:r w:rsidRPr="000A4957">
        <w:rPr>
          <w:rFonts w:ascii="Times New Roman" w:eastAsia="仿宋_GB2312" w:hAnsi="Times New Roman" w:cs="Times New Roman" w:hint="eastAsia"/>
          <w:sz w:val="32"/>
          <w:szCs w:val="32"/>
        </w:rPr>
        <w:t>5.9</w:t>
      </w:r>
      <w:r w:rsidRPr="000A4957">
        <w:rPr>
          <w:rFonts w:ascii="Times New Roman" w:eastAsia="仿宋_GB2312" w:hAnsi="Times New Roman" w:cs="Times New Roman" w:hint="eastAsia"/>
          <w:sz w:val="32"/>
          <w:szCs w:val="32"/>
        </w:rPr>
        <w:t>万个部门和企事业单位、</w:t>
      </w:r>
      <w:r w:rsidRPr="000A4957">
        <w:rPr>
          <w:rFonts w:ascii="Times New Roman" w:eastAsia="仿宋_GB2312" w:hAnsi="Times New Roman" w:cs="Times New Roman" w:hint="eastAsia"/>
          <w:sz w:val="32"/>
          <w:szCs w:val="32"/>
        </w:rPr>
        <w:t>22.5</w:t>
      </w:r>
      <w:r w:rsidRPr="000A4957">
        <w:rPr>
          <w:rFonts w:ascii="Times New Roman" w:eastAsia="仿宋_GB2312" w:hAnsi="Times New Roman" w:cs="Times New Roman" w:hint="eastAsia"/>
          <w:sz w:val="32"/>
          <w:szCs w:val="32"/>
        </w:rPr>
        <w:t>万个村级党组织。福建、贵州等创新方式方法，巡视巡察同步，巡察交叉机动，全覆盖质量不断提高。</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加强巡视工作规范化建设。出台中央巡视</w:t>
      </w:r>
      <w:proofErr w:type="gramStart"/>
      <w:r w:rsidRPr="000A4957">
        <w:rPr>
          <w:rFonts w:ascii="Times New Roman" w:eastAsia="仿宋_GB2312" w:hAnsi="Times New Roman" w:cs="Times New Roman" w:hint="eastAsia"/>
          <w:sz w:val="32"/>
          <w:szCs w:val="32"/>
        </w:rPr>
        <w:t>组</w:t>
      </w:r>
      <w:proofErr w:type="gramEnd"/>
      <w:r w:rsidRPr="000A4957">
        <w:rPr>
          <w:rFonts w:ascii="Times New Roman" w:eastAsia="仿宋_GB2312" w:hAnsi="Times New Roman" w:cs="Times New Roman" w:hint="eastAsia"/>
          <w:sz w:val="32"/>
          <w:szCs w:val="32"/>
        </w:rPr>
        <w:t>组长负责制实施办法、副组长岗位职责规定，健全巡视组领导体制和工作机制。建立中央巡视机构与中央纪委国家监委有关部门协作配合机制，加强与组织、审计、信访等部门协调协作。加强信息化建设，提升巡视巡察工作科学化水平。</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(五)强化监督基本职责，严格精准执纪问责</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做深做实监督职责。坚持以高质量监督促进高质量发展，聚焦“关键少数”，强化日常监督，把思想政治工作和群众工作贯穿始终，通过个别谈话、参加民主生活会、提出纪检监察建议等，抓实近距离常态化监督。强化信访监督，推进检举举报平台建设，定期筛选分析，精准</w:t>
      </w:r>
      <w:proofErr w:type="gramStart"/>
      <w:r w:rsidRPr="000A4957">
        <w:rPr>
          <w:rFonts w:ascii="Times New Roman" w:eastAsia="仿宋_GB2312" w:hAnsi="Times New Roman" w:cs="Times New Roman" w:hint="eastAsia"/>
          <w:sz w:val="32"/>
          <w:szCs w:val="32"/>
        </w:rPr>
        <w:t>研</w:t>
      </w:r>
      <w:proofErr w:type="gramEnd"/>
      <w:r w:rsidRPr="000A4957">
        <w:rPr>
          <w:rFonts w:ascii="Times New Roman" w:eastAsia="仿宋_GB2312" w:hAnsi="Times New Roman" w:cs="Times New Roman" w:hint="eastAsia"/>
          <w:sz w:val="32"/>
          <w:szCs w:val="32"/>
        </w:rPr>
        <w:t>判办理。加大函询结果抽查核实力度，对如实说明的予以采信反馈，对欺瞒组织的严肃处理，为受到诬告的澄清正名。</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深化运用“四种形态”。坚持惩前毖后、治病救人，严管厚爱结合、激励约束并重，综合考虑事实证据、思想态度和量</w:t>
      </w:r>
      <w:proofErr w:type="gramStart"/>
      <w:r w:rsidRPr="000A4957">
        <w:rPr>
          <w:rFonts w:ascii="Times New Roman" w:eastAsia="仿宋_GB2312" w:hAnsi="Times New Roman" w:cs="Times New Roman" w:hint="eastAsia"/>
          <w:sz w:val="32"/>
          <w:szCs w:val="32"/>
        </w:rPr>
        <w:t>纪执法</w:t>
      </w:r>
      <w:proofErr w:type="gramEnd"/>
      <w:r w:rsidRPr="000A4957">
        <w:rPr>
          <w:rFonts w:ascii="Times New Roman" w:eastAsia="仿宋_GB2312" w:hAnsi="Times New Roman" w:cs="Times New Roman" w:hint="eastAsia"/>
          <w:sz w:val="32"/>
          <w:szCs w:val="32"/>
        </w:rPr>
        <w:t>标准，准确妥善运用“四种形态”。全国纪检监察机关运用</w:t>
      </w:r>
      <w:r w:rsidRPr="000A4957">
        <w:rPr>
          <w:rFonts w:ascii="Times New Roman" w:eastAsia="仿宋_GB2312" w:hAnsi="Times New Roman" w:cs="Times New Roman" w:hint="eastAsia"/>
          <w:sz w:val="32"/>
          <w:szCs w:val="32"/>
        </w:rPr>
        <w:lastRenderedPageBreak/>
        <w:t>“四种形态”批评教育帮助和处理</w:t>
      </w:r>
      <w:r w:rsidRPr="000A4957">
        <w:rPr>
          <w:rFonts w:ascii="Times New Roman" w:eastAsia="仿宋_GB2312" w:hAnsi="Times New Roman" w:cs="Times New Roman" w:hint="eastAsia"/>
          <w:sz w:val="32"/>
          <w:szCs w:val="32"/>
        </w:rPr>
        <w:t>184.9</w:t>
      </w:r>
      <w:r w:rsidRPr="000A4957">
        <w:rPr>
          <w:rFonts w:ascii="Times New Roman" w:eastAsia="仿宋_GB2312" w:hAnsi="Times New Roman" w:cs="Times New Roman" w:hint="eastAsia"/>
          <w:sz w:val="32"/>
          <w:szCs w:val="32"/>
        </w:rPr>
        <w:t>万人次。用好用足第一种形态，约谈函询、批评教育</w:t>
      </w:r>
      <w:r w:rsidRPr="000A4957">
        <w:rPr>
          <w:rFonts w:ascii="Times New Roman" w:eastAsia="仿宋_GB2312" w:hAnsi="Times New Roman" w:cs="Times New Roman" w:hint="eastAsia"/>
          <w:sz w:val="32"/>
          <w:szCs w:val="32"/>
        </w:rPr>
        <w:t>124.6</w:t>
      </w:r>
      <w:r w:rsidRPr="000A4957">
        <w:rPr>
          <w:rFonts w:ascii="Times New Roman" w:eastAsia="仿宋_GB2312" w:hAnsi="Times New Roman" w:cs="Times New Roman" w:hint="eastAsia"/>
          <w:sz w:val="32"/>
          <w:szCs w:val="32"/>
        </w:rPr>
        <w:t>万人次，占总人次的</w:t>
      </w:r>
      <w:r w:rsidRPr="000A4957">
        <w:rPr>
          <w:rFonts w:ascii="Times New Roman" w:eastAsia="仿宋_GB2312" w:hAnsi="Times New Roman" w:cs="Times New Roman" w:hint="eastAsia"/>
          <w:sz w:val="32"/>
          <w:szCs w:val="32"/>
        </w:rPr>
        <w:t>67.4%</w:t>
      </w:r>
      <w:r w:rsidRPr="000A4957">
        <w:rPr>
          <w:rFonts w:ascii="Times New Roman" w:eastAsia="仿宋_GB2312" w:hAnsi="Times New Roman" w:cs="Times New Roman" w:hint="eastAsia"/>
          <w:sz w:val="32"/>
          <w:szCs w:val="32"/>
        </w:rPr>
        <w:t>，其中</w:t>
      </w:r>
      <w:proofErr w:type="gramStart"/>
      <w:r w:rsidRPr="000A4957">
        <w:rPr>
          <w:rFonts w:ascii="Times New Roman" w:eastAsia="仿宋_GB2312" w:hAnsi="Times New Roman" w:cs="Times New Roman" w:hint="eastAsia"/>
          <w:sz w:val="32"/>
          <w:szCs w:val="32"/>
        </w:rPr>
        <w:t>中</w:t>
      </w:r>
      <w:proofErr w:type="gramEnd"/>
      <w:r w:rsidRPr="000A4957">
        <w:rPr>
          <w:rFonts w:ascii="Times New Roman" w:eastAsia="仿宋_GB2312" w:hAnsi="Times New Roman" w:cs="Times New Roman" w:hint="eastAsia"/>
          <w:sz w:val="32"/>
          <w:szCs w:val="32"/>
        </w:rPr>
        <w:t>管干部</w:t>
      </w:r>
      <w:r w:rsidRPr="000A4957">
        <w:rPr>
          <w:rFonts w:ascii="Times New Roman" w:eastAsia="仿宋_GB2312" w:hAnsi="Times New Roman" w:cs="Times New Roman" w:hint="eastAsia"/>
          <w:sz w:val="32"/>
          <w:szCs w:val="32"/>
        </w:rPr>
        <w:t>457</w:t>
      </w:r>
      <w:r w:rsidRPr="000A4957">
        <w:rPr>
          <w:rFonts w:ascii="Times New Roman" w:eastAsia="仿宋_GB2312" w:hAnsi="Times New Roman" w:cs="Times New Roman" w:hint="eastAsia"/>
          <w:sz w:val="32"/>
          <w:szCs w:val="32"/>
        </w:rPr>
        <w:t>人次；运用第二种形态，给予轻处分、组织调整</w:t>
      </w:r>
      <w:r w:rsidRPr="000A4957">
        <w:rPr>
          <w:rFonts w:ascii="Times New Roman" w:eastAsia="仿宋_GB2312" w:hAnsi="Times New Roman" w:cs="Times New Roman" w:hint="eastAsia"/>
          <w:sz w:val="32"/>
          <w:szCs w:val="32"/>
        </w:rPr>
        <w:t>46.3</w:t>
      </w:r>
      <w:r w:rsidRPr="000A4957">
        <w:rPr>
          <w:rFonts w:ascii="Times New Roman" w:eastAsia="仿宋_GB2312" w:hAnsi="Times New Roman" w:cs="Times New Roman" w:hint="eastAsia"/>
          <w:sz w:val="32"/>
          <w:szCs w:val="32"/>
        </w:rPr>
        <w:t>万人次，占</w:t>
      </w:r>
      <w:r w:rsidRPr="000A4957">
        <w:rPr>
          <w:rFonts w:ascii="Times New Roman" w:eastAsia="仿宋_GB2312" w:hAnsi="Times New Roman" w:cs="Times New Roman" w:hint="eastAsia"/>
          <w:sz w:val="32"/>
          <w:szCs w:val="32"/>
        </w:rPr>
        <w:t>25%</w:t>
      </w:r>
      <w:r w:rsidRPr="000A4957">
        <w:rPr>
          <w:rFonts w:ascii="Times New Roman" w:eastAsia="仿宋_GB2312" w:hAnsi="Times New Roman" w:cs="Times New Roman" w:hint="eastAsia"/>
          <w:sz w:val="32"/>
          <w:szCs w:val="32"/>
        </w:rPr>
        <w:t>，其中</w:t>
      </w:r>
      <w:proofErr w:type="gramStart"/>
      <w:r w:rsidRPr="000A4957">
        <w:rPr>
          <w:rFonts w:ascii="Times New Roman" w:eastAsia="仿宋_GB2312" w:hAnsi="Times New Roman" w:cs="Times New Roman" w:hint="eastAsia"/>
          <w:sz w:val="32"/>
          <w:szCs w:val="32"/>
        </w:rPr>
        <w:t>中</w:t>
      </w:r>
      <w:proofErr w:type="gramEnd"/>
      <w:r w:rsidRPr="000A4957">
        <w:rPr>
          <w:rFonts w:ascii="Times New Roman" w:eastAsia="仿宋_GB2312" w:hAnsi="Times New Roman" w:cs="Times New Roman" w:hint="eastAsia"/>
          <w:sz w:val="32"/>
          <w:szCs w:val="32"/>
        </w:rPr>
        <w:t>管干部</w:t>
      </w:r>
      <w:r w:rsidRPr="000A4957">
        <w:rPr>
          <w:rFonts w:ascii="Times New Roman" w:eastAsia="仿宋_GB2312" w:hAnsi="Times New Roman" w:cs="Times New Roman" w:hint="eastAsia"/>
          <w:sz w:val="32"/>
          <w:szCs w:val="32"/>
        </w:rPr>
        <w:t>16</w:t>
      </w:r>
      <w:r w:rsidRPr="000A4957">
        <w:rPr>
          <w:rFonts w:ascii="Times New Roman" w:eastAsia="仿宋_GB2312" w:hAnsi="Times New Roman" w:cs="Times New Roman" w:hint="eastAsia"/>
          <w:sz w:val="32"/>
          <w:szCs w:val="32"/>
        </w:rPr>
        <w:t>人；运用第三种形态，给予重处分、重大职务调整</w:t>
      </w:r>
      <w:r w:rsidRPr="000A4957">
        <w:rPr>
          <w:rFonts w:ascii="Times New Roman" w:eastAsia="仿宋_GB2312" w:hAnsi="Times New Roman" w:cs="Times New Roman" w:hint="eastAsia"/>
          <w:sz w:val="32"/>
          <w:szCs w:val="32"/>
        </w:rPr>
        <w:t>7.2</w:t>
      </w:r>
      <w:r w:rsidRPr="000A4957">
        <w:rPr>
          <w:rFonts w:ascii="Times New Roman" w:eastAsia="仿宋_GB2312" w:hAnsi="Times New Roman" w:cs="Times New Roman" w:hint="eastAsia"/>
          <w:sz w:val="32"/>
          <w:szCs w:val="32"/>
        </w:rPr>
        <w:t>万人次，占</w:t>
      </w:r>
      <w:r w:rsidRPr="000A4957">
        <w:rPr>
          <w:rFonts w:ascii="Times New Roman" w:eastAsia="仿宋_GB2312" w:hAnsi="Times New Roman" w:cs="Times New Roman" w:hint="eastAsia"/>
          <w:sz w:val="32"/>
          <w:szCs w:val="32"/>
        </w:rPr>
        <w:t>3.9%</w:t>
      </w:r>
      <w:r w:rsidRPr="000A4957">
        <w:rPr>
          <w:rFonts w:ascii="Times New Roman" w:eastAsia="仿宋_GB2312" w:hAnsi="Times New Roman" w:cs="Times New Roman" w:hint="eastAsia"/>
          <w:sz w:val="32"/>
          <w:szCs w:val="32"/>
        </w:rPr>
        <w:t>，其中</w:t>
      </w:r>
      <w:proofErr w:type="gramStart"/>
      <w:r w:rsidRPr="000A4957">
        <w:rPr>
          <w:rFonts w:ascii="Times New Roman" w:eastAsia="仿宋_GB2312" w:hAnsi="Times New Roman" w:cs="Times New Roman" w:hint="eastAsia"/>
          <w:sz w:val="32"/>
          <w:szCs w:val="32"/>
        </w:rPr>
        <w:t>中</w:t>
      </w:r>
      <w:proofErr w:type="gramEnd"/>
      <w:r w:rsidRPr="000A4957">
        <w:rPr>
          <w:rFonts w:ascii="Times New Roman" w:eastAsia="仿宋_GB2312" w:hAnsi="Times New Roman" w:cs="Times New Roman" w:hint="eastAsia"/>
          <w:sz w:val="32"/>
          <w:szCs w:val="32"/>
        </w:rPr>
        <w:t>管干部</w:t>
      </w:r>
      <w:r w:rsidRPr="000A4957">
        <w:rPr>
          <w:rFonts w:ascii="Times New Roman" w:eastAsia="仿宋_GB2312" w:hAnsi="Times New Roman" w:cs="Times New Roman" w:hint="eastAsia"/>
          <w:sz w:val="32"/>
          <w:szCs w:val="32"/>
        </w:rPr>
        <w:t>9</w:t>
      </w:r>
      <w:r w:rsidRPr="000A4957">
        <w:rPr>
          <w:rFonts w:ascii="Times New Roman" w:eastAsia="仿宋_GB2312" w:hAnsi="Times New Roman" w:cs="Times New Roman" w:hint="eastAsia"/>
          <w:sz w:val="32"/>
          <w:szCs w:val="32"/>
        </w:rPr>
        <w:t>人；运用第四种形态，处理严重违纪违法涉嫌职务犯罪以及给予因其他犯罪被判刑人员开除党籍、开除公职共计</w:t>
      </w:r>
      <w:r w:rsidRPr="000A4957">
        <w:rPr>
          <w:rFonts w:ascii="Times New Roman" w:eastAsia="仿宋_GB2312" w:hAnsi="Times New Roman" w:cs="Times New Roman" w:hint="eastAsia"/>
          <w:sz w:val="32"/>
          <w:szCs w:val="32"/>
        </w:rPr>
        <w:t>6.8</w:t>
      </w:r>
      <w:r w:rsidRPr="000A4957">
        <w:rPr>
          <w:rFonts w:ascii="Times New Roman" w:eastAsia="仿宋_GB2312" w:hAnsi="Times New Roman" w:cs="Times New Roman" w:hint="eastAsia"/>
          <w:sz w:val="32"/>
          <w:szCs w:val="32"/>
        </w:rPr>
        <w:t>万人次，占</w:t>
      </w:r>
      <w:r w:rsidRPr="000A4957">
        <w:rPr>
          <w:rFonts w:ascii="Times New Roman" w:eastAsia="仿宋_GB2312" w:hAnsi="Times New Roman" w:cs="Times New Roman" w:hint="eastAsia"/>
          <w:sz w:val="32"/>
          <w:szCs w:val="32"/>
        </w:rPr>
        <w:t>3.7%</w:t>
      </w:r>
      <w:r w:rsidRPr="000A4957">
        <w:rPr>
          <w:rFonts w:ascii="Times New Roman" w:eastAsia="仿宋_GB2312" w:hAnsi="Times New Roman" w:cs="Times New Roman" w:hint="eastAsia"/>
          <w:sz w:val="32"/>
          <w:szCs w:val="32"/>
        </w:rPr>
        <w:t>，其中</w:t>
      </w:r>
      <w:proofErr w:type="gramStart"/>
      <w:r w:rsidRPr="000A4957">
        <w:rPr>
          <w:rFonts w:ascii="Times New Roman" w:eastAsia="仿宋_GB2312" w:hAnsi="Times New Roman" w:cs="Times New Roman" w:hint="eastAsia"/>
          <w:sz w:val="32"/>
          <w:szCs w:val="32"/>
        </w:rPr>
        <w:t>中</w:t>
      </w:r>
      <w:proofErr w:type="gramEnd"/>
      <w:r w:rsidRPr="000A4957">
        <w:rPr>
          <w:rFonts w:ascii="Times New Roman" w:eastAsia="仿宋_GB2312" w:hAnsi="Times New Roman" w:cs="Times New Roman" w:hint="eastAsia"/>
          <w:sz w:val="32"/>
          <w:szCs w:val="32"/>
        </w:rPr>
        <w:t>管干部</w:t>
      </w:r>
      <w:r w:rsidRPr="000A4957">
        <w:rPr>
          <w:rFonts w:ascii="Times New Roman" w:eastAsia="仿宋_GB2312" w:hAnsi="Times New Roman" w:cs="Times New Roman" w:hint="eastAsia"/>
          <w:sz w:val="32"/>
          <w:szCs w:val="32"/>
        </w:rPr>
        <w:t>20</w:t>
      </w:r>
      <w:r w:rsidRPr="000A4957">
        <w:rPr>
          <w:rFonts w:ascii="Times New Roman" w:eastAsia="仿宋_GB2312" w:hAnsi="Times New Roman" w:cs="Times New Roman" w:hint="eastAsia"/>
          <w:sz w:val="32"/>
          <w:szCs w:val="32"/>
        </w:rPr>
        <w:t>人。天津、吉林等加大受处分人员跟踪回访工作力度，充分体现组织关爱。</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实施精准有力问责。党中央修订《中国共产党问责条例》，</w:t>
      </w:r>
      <w:proofErr w:type="gramStart"/>
      <w:r w:rsidRPr="000A4957">
        <w:rPr>
          <w:rFonts w:ascii="Times New Roman" w:eastAsia="仿宋_GB2312" w:hAnsi="Times New Roman" w:cs="Times New Roman" w:hint="eastAsia"/>
          <w:sz w:val="32"/>
          <w:szCs w:val="32"/>
        </w:rPr>
        <w:t>完善问</w:t>
      </w:r>
      <w:proofErr w:type="gramEnd"/>
      <w:r w:rsidRPr="000A4957">
        <w:rPr>
          <w:rFonts w:ascii="Times New Roman" w:eastAsia="仿宋_GB2312" w:hAnsi="Times New Roman" w:cs="Times New Roman" w:hint="eastAsia"/>
          <w:sz w:val="32"/>
          <w:szCs w:val="32"/>
        </w:rPr>
        <w:t>责情形程序，提高问责政治性、精准性、实效性。坚持</w:t>
      </w:r>
      <w:proofErr w:type="gramStart"/>
      <w:r w:rsidRPr="000A4957">
        <w:rPr>
          <w:rFonts w:ascii="Times New Roman" w:eastAsia="仿宋_GB2312" w:hAnsi="Times New Roman" w:cs="Times New Roman" w:hint="eastAsia"/>
          <w:sz w:val="32"/>
          <w:szCs w:val="32"/>
        </w:rPr>
        <w:t>从严问</w:t>
      </w:r>
      <w:proofErr w:type="gramEnd"/>
      <w:r w:rsidRPr="000A4957">
        <w:rPr>
          <w:rFonts w:ascii="Times New Roman" w:eastAsia="仿宋_GB2312" w:hAnsi="Times New Roman" w:cs="Times New Roman" w:hint="eastAsia"/>
          <w:sz w:val="32"/>
          <w:szCs w:val="32"/>
        </w:rPr>
        <w:t>责，对“四个意识”不强、“两个维护”不坚决、全面从严治党“两个责任”落实不到位、履行管理监督职责不力，造成严重后果或恶劣影响的，坚决追究责任。落实“三个区分开来”要求，既</w:t>
      </w:r>
      <w:proofErr w:type="gramStart"/>
      <w:r w:rsidRPr="000A4957">
        <w:rPr>
          <w:rFonts w:ascii="Times New Roman" w:eastAsia="仿宋_GB2312" w:hAnsi="Times New Roman" w:cs="Times New Roman" w:hint="eastAsia"/>
          <w:sz w:val="32"/>
          <w:szCs w:val="32"/>
        </w:rPr>
        <w:t>防止问</w:t>
      </w:r>
      <w:proofErr w:type="gramEnd"/>
      <w:r w:rsidRPr="000A4957">
        <w:rPr>
          <w:rFonts w:ascii="Times New Roman" w:eastAsia="仿宋_GB2312" w:hAnsi="Times New Roman" w:cs="Times New Roman" w:hint="eastAsia"/>
          <w:sz w:val="32"/>
          <w:szCs w:val="32"/>
        </w:rPr>
        <w:t>责不力，又防止泛化、简单化。中央纪委国家监委对江苏响水</w:t>
      </w:r>
      <w:proofErr w:type="gramStart"/>
      <w:r w:rsidRPr="000A4957">
        <w:rPr>
          <w:rFonts w:ascii="Times New Roman" w:eastAsia="仿宋_GB2312" w:hAnsi="Times New Roman" w:cs="Times New Roman" w:hint="eastAsia"/>
          <w:sz w:val="32"/>
          <w:szCs w:val="32"/>
        </w:rPr>
        <w:t>天嘉宜化工</w:t>
      </w:r>
      <w:proofErr w:type="gramEnd"/>
      <w:r w:rsidRPr="000A4957">
        <w:rPr>
          <w:rFonts w:ascii="Times New Roman" w:eastAsia="仿宋_GB2312" w:hAnsi="Times New Roman" w:cs="Times New Roman" w:hint="eastAsia"/>
          <w:sz w:val="32"/>
          <w:szCs w:val="32"/>
        </w:rPr>
        <w:t>有限公司“</w:t>
      </w:r>
      <w:r w:rsidRPr="000A4957">
        <w:rPr>
          <w:rFonts w:ascii="Times New Roman" w:eastAsia="仿宋_GB2312" w:hAnsi="Times New Roman" w:cs="Times New Roman" w:hint="eastAsia"/>
          <w:sz w:val="32"/>
          <w:szCs w:val="32"/>
        </w:rPr>
        <w:t>3</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21</w:t>
      </w:r>
      <w:r w:rsidRPr="000A4957">
        <w:rPr>
          <w:rFonts w:ascii="Times New Roman" w:eastAsia="仿宋_GB2312" w:hAnsi="Times New Roman" w:cs="Times New Roman" w:hint="eastAsia"/>
          <w:sz w:val="32"/>
          <w:szCs w:val="32"/>
        </w:rPr>
        <w:t>”特别重大爆炸事故、吉林长白山国际旅游度假区项目违规问题等严肃问责。全国共有</w:t>
      </w:r>
      <w:r w:rsidRPr="000A4957">
        <w:rPr>
          <w:rFonts w:ascii="Times New Roman" w:eastAsia="仿宋_GB2312" w:hAnsi="Times New Roman" w:cs="Times New Roman" w:hint="eastAsia"/>
          <w:sz w:val="32"/>
          <w:szCs w:val="32"/>
        </w:rPr>
        <w:t>8194</w:t>
      </w:r>
      <w:r w:rsidRPr="000A4957">
        <w:rPr>
          <w:rFonts w:ascii="Times New Roman" w:eastAsia="仿宋_GB2312" w:hAnsi="Times New Roman" w:cs="Times New Roman" w:hint="eastAsia"/>
          <w:sz w:val="32"/>
          <w:szCs w:val="32"/>
        </w:rPr>
        <w:t>个党组织、</w:t>
      </w:r>
      <w:r w:rsidRPr="000A4957">
        <w:rPr>
          <w:rFonts w:ascii="Times New Roman" w:eastAsia="仿宋_GB2312" w:hAnsi="Times New Roman" w:cs="Times New Roman" w:hint="eastAsia"/>
          <w:sz w:val="32"/>
          <w:szCs w:val="32"/>
        </w:rPr>
        <w:t>108</w:t>
      </w:r>
      <w:r w:rsidRPr="000A4957">
        <w:rPr>
          <w:rFonts w:ascii="Times New Roman" w:eastAsia="仿宋_GB2312" w:hAnsi="Times New Roman" w:cs="Times New Roman" w:hint="eastAsia"/>
          <w:sz w:val="32"/>
          <w:szCs w:val="32"/>
        </w:rPr>
        <w:t>个纪委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纪检组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和</w:t>
      </w:r>
      <w:r w:rsidRPr="000A4957">
        <w:rPr>
          <w:rFonts w:ascii="Times New Roman" w:eastAsia="仿宋_GB2312" w:hAnsi="Times New Roman" w:cs="Times New Roman" w:hint="eastAsia"/>
          <w:sz w:val="32"/>
          <w:szCs w:val="32"/>
        </w:rPr>
        <w:t>4.5</w:t>
      </w:r>
      <w:r w:rsidRPr="000A4957">
        <w:rPr>
          <w:rFonts w:ascii="Times New Roman" w:eastAsia="仿宋_GB2312" w:hAnsi="Times New Roman" w:cs="Times New Roman" w:hint="eastAsia"/>
          <w:sz w:val="32"/>
          <w:szCs w:val="32"/>
        </w:rPr>
        <w:t>万名党员领导干部被问责。</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(六)统筹推进纪检监察体制改革，不断提高规范化法治化水平</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一体推进“三项改革”。坚持党对纪检监察工作全覆盖、全方位、全过程领导，持续推进党的纪律检查体制改革、国家监察体制改革、纪检监察机构改革，强化上级纪委监委对下级纪委监委的领导，完善对下级纪委监委“两为主</w:t>
      </w:r>
      <w:proofErr w:type="gramStart"/>
      <w:r w:rsidRPr="000A4957">
        <w:rPr>
          <w:rFonts w:ascii="Times New Roman" w:eastAsia="仿宋_GB2312" w:hAnsi="Times New Roman" w:cs="Times New Roman" w:hint="eastAsia"/>
          <w:sz w:val="32"/>
          <w:szCs w:val="32"/>
        </w:rPr>
        <w:t>一</w:t>
      </w:r>
      <w:proofErr w:type="gramEnd"/>
      <w:r w:rsidRPr="000A4957">
        <w:rPr>
          <w:rFonts w:ascii="Times New Roman" w:eastAsia="仿宋_GB2312" w:hAnsi="Times New Roman" w:cs="Times New Roman" w:hint="eastAsia"/>
          <w:sz w:val="32"/>
          <w:szCs w:val="32"/>
        </w:rPr>
        <w:t>报告”、对派驻</w:t>
      </w:r>
      <w:r w:rsidRPr="000A4957">
        <w:rPr>
          <w:rFonts w:ascii="Times New Roman" w:eastAsia="仿宋_GB2312" w:hAnsi="Times New Roman" w:cs="Times New Roman" w:hint="eastAsia"/>
          <w:sz w:val="32"/>
          <w:szCs w:val="32"/>
        </w:rPr>
        <w:lastRenderedPageBreak/>
        <w:t>机构“三为主</w:t>
      </w:r>
      <w:proofErr w:type="gramStart"/>
      <w:r w:rsidRPr="000A4957">
        <w:rPr>
          <w:rFonts w:ascii="Times New Roman" w:eastAsia="仿宋_GB2312" w:hAnsi="Times New Roman" w:cs="Times New Roman" w:hint="eastAsia"/>
          <w:sz w:val="32"/>
          <w:szCs w:val="32"/>
        </w:rPr>
        <w:t>一</w:t>
      </w:r>
      <w:proofErr w:type="gramEnd"/>
      <w:r w:rsidRPr="000A4957">
        <w:rPr>
          <w:rFonts w:ascii="Times New Roman" w:eastAsia="仿宋_GB2312" w:hAnsi="Times New Roman" w:cs="Times New Roman" w:hint="eastAsia"/>
          <w:sz w:val="32"/>
          <w:szCs w:val="32"/>
        </w:rPr>
        <w:t>报告”工作机制。发挥合署办公优势，健全统一决策、一体运行的执纪执法工作机制。健全基层纪检监察组织制度，江西、新疆等开展乡镇纪委标准化规范化建设。优化内设机构和运行机制，推动纪委监委内设机构与派驻机构职能对接。市地级以上纪委监委全面完成监督检查与审查调查部门分设，进一步加强监督力量、强化内部制约。</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分类推进派驻机构改革。贯彻落实《关于深化中央纪委国家监委派驻机构改革的意见》，深入推进中央一级党和国家机关、</w:t>
      </w:r>
      <w:proofErr w:type="gramStart"/>
      <w:r w:rsidRPr="000A4957">
        <w:rPr>
          <w:rFonts w:ascii="Times New Roman" w:eastAsia="仿宋_GB2312" w:hAnsi="Times New Roman" w:cs="Times New Roman" w:hint="eastAsia"/>
          <w:sz w:val="32"/>
          <w:szCs w:val="32"/>
        </w:rPr>
        <w:t>中管企业</w:t>
      </w:r>
      <w:proofErr w:type="gramEnd"/>
      <w:r w:rsidRPr="000A4957">
        <w:rPr>
          <w:rFonts w:ascii="Times New Roman" w:eastAsia="仿宋_GB2312" w:hAnsi="Times New Roman" w:cs="Times New Roman" w:hint="eastAsia"/>
          <w:sz w:val="32"/>
          <w:szCs w:val="32"/>
        </w:rPr>
        <w:t>、</w:t>
      </w:r>
      <w:proofErr w:type="gramStart"/>
      <w:r w:rsidRPr="000A4957">
        <w:rPr>
          <w:rFonts w:ascii="Times New Roman" w:eastAsia="仿宋_GB2312" w:hAnsi="Times New Roman" w:cs="Times New Roman" w:hint="eastAsia"/>
          <w:sz w:val="32"/>
          <w:szCs w:val="32"/>
        </w:rPr>
        <w:t>中管金融</w:t>
      </w:r>
      <w:proofErr w:type="gramEnd"/>
      <w:r w:rsidRPr="000A4957">
        <w:rPr>
          <w:rFonts w:ascii="Times New Roman" w:eastAsia="仿宋_GB2312" w:hAnsi="Times New Roman" w:cs="Times New Roman" w:hint="eastAsia"/>
          <w:sz w:val="32"/>
          <w:szCs w:val="32"/>
        </w:rPr>
        <w:t>企业、党委书记和校长列入中央管理的高校纪检监察体制改革，赋予相应监察权，制定考核办法。开展垂直管理单位和部分以上级管理为主单位纪检监察体制改革试点，推进国务院国资委党委管理领导班子的中央企业纪检监察体制改革。加强对省区市派驻机构改革的领导，地方纪委监委全面完成向机构改革后的党政机关派驻纪检监察组，因地制宜开展地方党委管理企事业单位纪检监察机构改革。全国纪检监察机关派驻机构共处置问题线索</w:t>
      </w:r>
      <w:r w:rsidRPr="000A4957">
        <w:rPr>
          <w:rFonts w:ascii="Times New Roman" w:eastAsia="仿宋_GB2312" w:hAnsi="Times New Roman" w:cs="Times New Roman" w:hint="eastAsia"/>
          <w:sz w:val="32"/>
          <w:szCs w:val="32"/>
        </w:rPr>
        <w:t>27.5</w:t>
      </w:r>
      <w:r w:rsidRPr="000A4957">
        <w:rPr>
          <w:rFonts w:ascii="Times New Roman" w:eastAsia="仿宋_GB2312" w:hAnsi="Times New Roman" w:cs="Times New Roman" w:hint="eastAsia"/>
          <w:sz w:val="32"/>
          <w:szCs w:val="32"/>
        </w:rPr>
        <w:t>万件，谈话函询</w:t>
      </w:r>
      <w:r w:rsidRPr="000A4957">
        <w:rPr>
          <w:rFonts w:ascii="Times New Roman" w:eastAsia="仿宋_GB2312" w:hAnsi="Times New Roman" w:cs="Times New Roman" w:hint="eastAsia"/>
          <w:sz w:val="32"/>
          <w:szCs w:val="32"/>
        </w:rPr>
        <w:t>8.3</w:t>
      </w:r>
      <w:r w:rsidRPr="000A4957">
        <w:rPr>
          <w:rFonts w:ascii="Times New Roman" w:eastAsia="仿宋_GB2312" w:hAnsi="Times New Roman" w:cs="Times New Roman" w:hint="eastAsia"/>
          <w:sz w:val="32"/>
          <w:szCs w:val="32"/>
        </w:rPr>
        <w:t>万人次，初步核实</w:t>
      </w:r>
      <w:r w:rsidRPr="000A4957">
        <w:rPr>
          <w:rFonts w:ascii="Times New Roman" w:eastAsia="仿宋_GB2312" w:hAnsi="Times New Roman" w:cs="Times New Roman" w:hint="eastAsia"/>
          <w:sz w:val="32"/>
          <w:szCs w:val="32"/>
        </w:rPr>
        <w:t>21</w:t>
      </w:r>
      <w:r w:rsidRPr="000A4957">
        <w:rPr>
          <w:rFonts w:ascii="Times New Roman" w:eastAsia="仿宋_GB2312" w:hAnsi="Times New Roman" w:cs="Times New Roman" w:hint="eastAsia"/>
          <w:sz w:val="32"/>
          <w:szCs w:val="32"/>
        </w:rPr>
        <w:t>万人次，立案</w:t>
      </w:r>
      <w:r w:rsidRPr="000A4957">
        <w:rPr>
          <w:rFonts w:ascii="Times New Roman" w:eastAsia="仿宋_GB2312" w:hAnsi="Times New Roman" w:cs="Times New Roman" w:hint="eastAsia"/>
          <w:sz w:val="32"/>
          <w:szCs w:val="32"/>
        </w:rPr>
        <w:t>6.6</w:t>
      </w:r>
      <w:r w:rsidRPr="000A4957">
        <w:rPr>
          <w:rFonts w:ascii="Times New Roman" w:eastAsia="仿宋_GB2312" w:hAnsi="Times New Roman" w:cs="Times New Roman" w:hint="eastAsia"/>
          <w:sz w:val="32"/>
          <w:szCs w:val="32"/>
        </w:rPr>
        <w:t>万件，处分</w:t>
      </w:r>
      <w:r w:rsidRPr="000A4957">
        <w:rPr>
          <w:rFonts w:ascii="Times New Roman" w:eastAsia="仿宋_GB2312" w:hAnsi="Times New Roman" w:cs="Times New Roman" w:hint="eastAsia"/>
          <w:sz w:val="32"/>
          <w:szCs w:val="32"/>
        </w:rPr>
        <w:t>5.9</w:t>
      </w:r>
      <w:r w:rsidRPr="000A4957">
        <w:rPr>
          <w:rFonts w:ascii="Times New Roman" w:eastAsia="仿宋_GB2312" w:hAnsi="Times New Roman" w:cs="Times New Roman" w:hint="eastAsia"/>
          <w:sz w:val="32"/>
          <w:szCs w:val="32"/>
        </w:rPr>
        <w:t>万人。</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健全完善制度机制。党中央颁布实施《中国共产党纪律检查机关监督执纪工作规则》，审议批准《监察机关监督执法工作规定》，严格规范纪检监察机关执纪执法工作。协助全国人大常委会做好公职人员政务处分法立法工作。按党中央要求统筹有序推进监委向本级人大常委会报告专项工作，会同全国人大常委会、全国人大监察司法委进行联合调研并形成专题报告。制定《纪检监察机关处理检举控告工作规则》、《纪检监察机关处理主动投案问题的规定</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试行</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》等法规制度。主动对接以审判为</w:t>
      </w:r>
      <w:r w:rsidRPr="000A4957">
        <w:rPr>
          <w:rFonts w:ascii="Times New Roman" w:eastAsia="仿宋_GB2312" w:hAnsi="Times New Roman" w:cs="Times New Roman" w:hint="eastAsia"/>
          <w:sz w:val="32"/>
          <w:szCs w:val="32"/>
        </w:rPr>
        <w:lastRenderedPageBreak/>
        <w:t>中心的诉讼制度改革，完善办案程序、证据标准衔接机制，促进与司法机关、执法部门互相配合、互相制约。</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(七)一体推进不敢腐、不能腐、不想腐，反腐败斗争压倒性胜利巩固发展</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三不”一体推进综合效应充分显现。深刻把握“反腐败斗争取得压倒性胜利”、“对形势的严峻性和复杂性一点也不能低估”重大判断和要求，正确把握“不敢”、“不能”、“不想”内在联系，持续深化标本兼治。突出重点削减存量、零容忍遏制增量，对党的十八大后不收敛不收手，特别是十九大后仍不知止、胆大妄为的，发现一起查处一起。中央纪委国家监委立案审查</w:t>
      </w:r>
      <w:proofErr w:type="gramStart"/>
      <w:r w:rsidRPr="000A4957">
        <w:rPr>
          <w:rFonts w:ascii="Times New Roman" w:eastAsia="仿宋_GB2312" w:hAnsi="Times New Roman" w:cs="Times New Roman" w:hint="eastAsia"/>
          <w:sz w:val="32"/>
          <w:szCs w:val="32"/>
        </w:rPr>
        <w:t>调查中管干部</w:t>
      </w:r>
      <w:proofErr w:type="gramEnd"/>
      <w:r w:rsidRPr="000A4957">
        <w:rPr>
          <w:rFonts w:ascii="Times New Roman" w:eastAsia="仿宋_GB2312" w:hAnsi="Times New Roman" w:cs="Times New Roman" w:hint="eastAsia"/>
          <w:sz w:val="32"/>
          <w:szCs w:val="32"/>
        </w:rPr>
        <w:t>45</w:t>
      </w:r>
      <w:r w:rsidRPr="000A4957">
        <w:rPr>
          <w:rFonts w:ascii="Times New Roman" w:eastAsia="仿宋_GB2312" w:hAnsi="Times New Roman" w:cs="Times New Roman" w:hint="eastAsia"/>
          <w:sz w:val="32"/>
          <w:szCs w:val="32"/>
        </w:rPr>
        <w:t>人；全国纪检监察机关立案审查调查</w:t>
      </w:r>
      <w:r w:rsidRPr="000A4957">
        <w:rPr>
          <w:rFonts w:ascii="Times New Roman" w:eastAsia="仿宋_GB2312" w:hAnsi="Times New Roman" w:cs="Times New Roman" w:hint="eastAsia"/>
          <w:sz w:val="32"/>
          <w:szCs w:val="32"/>
        </w:rPr>
        <w:t>61.9</w:t>
      </w:r>
      <w:r w:rsidRPr="000A4957">
        <w:rPr>
          <w:rFonts w:ascii="Times New Roman" w:eastAsia="仿宋_GB2312" w:hAnsi="Times New Roman" w:cs="Times New Roman" w:hint="eastAsia"/>
          <w:sz w:val="32"/>
          <w:szCs w:val="32"/>
        </w:rPr>
        <w:t>万件，给予党纪政务处分</w:t>
      </w:r>
      <w:r w:rsidRPr="000A4957">
        <w:rPr>
          <w:rFonts w:ascii="Times New Roman" w:eastAsia="仿宋_GB2312" w:hAnsi="Times New Roman" w:cs="Times New Roman" w:hint="eastAsia"/>
          <w:sz w:val="32"/>
          <w:szCs w:val="32"/>
        </w:rPr>
        <w:t>58.7</w:t>
      </w:r>
      <w:r w:rsidRPr="000A4957">
        <w:rPr>
          <w:rFonts w:ascii="Times New Roman" w:eastAsia="仿宋_GB2312" w:hAnsi="Times New Roman" w:cs="Times New Roman" w:hint="eastAsia"/>
          <w:sz w:val="32"/>
          <w:szCs w:val="32"/>
        </w:rPr>
        <w:t>万人，涉嫌犯罪移送检察机关</w:t>
      </w:r>
      <w:r w:rsidRPr="000A4957">
        <w:rPr>
          <w:rFonts w:ascii="Times New Roman" w:eastAsia="仿宋_GB2312" w:hAnsi="Times New Roman" w:cs="Times New Roman" w:hint="eastAsia"/>
          <w:sz w:val="32"/>
          <w:szCs w:val="32"/>
        </w:rPr>
        <w:t>2.1</w:t>
      </w:r>
      <w:r w:rsidRPr="000A4957">
        <w:rPr>
          <w:rFonts w:ascii="Times New Roman" w:eastAsia="仿宋_GB2312" w:hAnsi="Times New Roman" w:cs="Times New Roman" w:hint="eastAsia"/>
          <w:sz w:val="32"/>
          <w:szCs w:val="32"/>
        </w:rPr>
        <w:t>万人。在强大震慑和政策感召下，全国有</w:t>
      </w:r>
      <w:r w:rsidRPr="000A4957">
        <w:rPr>
          <w:rFonts w:ascii="Times New Roman" w:eastAsia="仿宋_GB2312" w:hAnsi="Times New Roman" w:cs="Times New Roman" w:hint="eastAsia"/>
          <w:sz w:val="32"/>
          <w:szCs w:val="32"/>
        </w:rPr>
        <w:t>10357</w:t>
      </w:r>
      <w:r w:rsidRPr="000A4957">
        <w:rPr>
          <w:rFonts w:ascii="Times New Roman" w:eastAsia="仿宋_GB2312" w:hAnsi="Times New Roman" w:cs="Times New Roman" w:hint="eastAsia"/>
          <w:sz w:val="32"/>
          <w:szCs w:val="32"/>
        </w:rPr>
        <w:t>人主动投案，其中</w:t>
      </w:r>
      <w:proofErr w:type="gramStart"/>
      <w:r w:rsidRPr="000A4957">
        <w:rPr>
          <w:rFonts w:ascii="Times New Roman" w:eastAsia="仿宋_GB2312" w:hAnsi="Times New Roman" w:cs="Times New Roman" w:hint="eastAsia"/>
          <w:sz w:val="32"/>
          <w:szCs w:val="32"/>
        </w:rPr>
        <w:t>中</w:t>
      </w:r>
      <w:proofErr w:type="gramEnd"/>
      <w:r w:rsidRPr="000A4957">
        <w:rPr>
          <w:rFonts w:ascii="Times New Roman" w:eastAsia="仿宋_GB2312" w:hAnsi="Times New Roman" w:cs="Times New Roman" w:hint="eastAsia"/>
          <w:sz w:val="32"/>
          <w:szCs w:val="32"/>
        </w:rPr>
        <w:t>管干部</w:t>
      </w:r>
      <w:r w:rsidRPr="000A4957">
        <w:rPr>
          <w:rFonts w:ascii="Times New Roman" w:eastAsia="仿宋_GB2312" w:hAnsi="Times New Roman" w:cs="Times New Roman" w:hint="eastAsia"/>
          <w:sz w:val="32"/>
          <w:szCs w:val="32"/>
        </w:rPr>
        <w:t>5</w:t>
      </w:r>
      <w:r w:rsidRPr="000A4957">
        <w:rPr>
          <w:rFonts w:ascii="Times New Roman" w:eastAsia="仿宋_GB2312" w:hAnsi="Times New Roman" w:cs="Times New Roman" w:hint="eastAsia"/>
          <w:sz w:val="32"/>
          <w:szCs w:val="32"/>
        </w:rPr>
        <w:t>人、省管干部</w:t>
      </w:r>
      <w:r w:rsidRPr="000A4957">
        <w:rPr>
          <w:rFonts w:ascii="Times New Roman" w:eastAsia="仿宋_GB2312" w:hAnsi="Times New Roman" w:cs="Times New Roman" w:hint="eastAsia"/>
          <w:sz w:val="32"/>
          <w:szCs w:val="32"/>
        </w:rPr>
        <w:t>119</w:t>
      </w:r>
      <w:r w:rsidRPr="000A4957">
        <w:rPr>
          <w:rFonts w:ascii="Times New Roman" w:eastAsia="仿宋_GB2312" w:hAnsi="Times New Roman" w:cs="Times New Roman" w:hint="eastAsia"/>
          <w:sz w:val="32"/>
          <w:szCs w:val="32"/>
        </w:rPr>
        <w:t>人。深化以案促改、以案为鉴，加强党性教育和廉洁教育，安徽、河南、西藏等注重从典型案件中查找制度漏洞，督促有关部门深化改革、完善制度。</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严肃查处政治问题和经济问题交织的腐败案件。坚持首先从政治纪律查起，坚决查处赵正永、秦光荣、孟宏伟、陈刚等对政治纪律和政治规矩毫无敬畏，对党不忠诚不老实且严重贪腐的两面派、两面人。深挖细查云光中、张茂才、努尔·白克力、钱引安、张琦等以权谋私、</w:t>
      </w:r>
      <w:proofErr w:type="gramStart"/>
      <w:r w:rsidRPr="000A4957">
        <w:rPr>
          <w:rFonts w:ascii="Times New Roman" w:eastAsia="仿宋_GB2312" w:hAnsi="Times New Roman" w:cs="Times New Roman" w:hint="eastAsia"/>
          <w:sz w:val="32"/>
          <w:szCs w:val="32"/>
        </w:rPr>
        <w:t>亲清不分</w:t>
      </w:r>
      <w:proofErr w:type="gramEnd"/>
      <w:r w:rsidRPr="000A4957">
        <w:rPr>
          <w:rFonts w:ascii="Times New Roman" w:eastAsia="仿宋_GB2312" w:hAnsi="Times New Roman" w:cs="Times New Roman" w:hint="eastAsia"/>
          <w:sz w:val="32"/>
          <w:szCs w:val="32"/>
        </w:rPr>
        <w:t>的家族式腐败，严惩李士祥、白向群、靳绥东等官商勾结、甘于被“围猎”的反面典型，清除赵景文、赵洪顺等</w:t>
      </w:r>
      <w:proofErr w:type="gramStart"/>
      <w:r w:rsidRPr="000A4957">
        <w:rPr>
          <w:rFonts w:ascii="Times New Roman" w:eastAsia="仿宋_GB2312" w:hAnsi="Times New Roman" w:cs="Times New Roman" w:hint="eastAsia"/>
          <w:sz w:val="32"/>
          <w:szCs w:val="32"/>
        </w:rPr>
        <w:t>靠企吃企</w:t>
      </w:r>
      <w:proofErr w:type="gramEnd"/>
      <w:r w:rsidRPr="000A4957">
        <w:rPr>
          <w:rFonts w:ascii="Times New Roman" w:eastAsia="仿宋_GB2312" w:hAnsi="Times New Roman" w:cs="Times New Roman" w:hint="eastAsia"/>
          <w:sz w:val="32"/>
          <w:szCs w:val="32"/>
        </w:rPr>
        <w:t>、损公肥私的腐败分子，着力整治权力集中、资金密集、资源富集部门行业的“链条式”腐败。加大金融领域反腐力度，全国纪检监察机关共立案审查</w:t>
      </w:r>
      <w:r w:rsidRPr="000A4957">
        <w:rPr>
          <w:rFonts w:ascii="Times New Roman" w:eastAsia="仿宋_GB2312" w:hAnsi="Times New Roman" w:cs="Times New Roman" w:hint="eastAsia"/>
          <w:sz w:val="32"/>
          <w:szCs w:val="32"/>
        </w:rPr>
        <w:lastRenderedPageBreak/>
        <w:t>调查金融系统违纪违法案件</w:t>
      </w:r>
      <w:r w:rsidRPr="000A4957">
        <w:rPr>
          <w:rFonts w:ascii="Times New Roman" w:eastAsia="仿宋_GB2312" w:hAnsi="Times New Roman" w:cs="Times New Roman" w:hint="eastAsia"/>
          <w:sz w:val="32"/>
          <w:szCs w:val="32"/>
        </w:rPr>
        <w:t>6900</w:t>
      </w:r>
      <w:r w:rsidRPr="000A4957">
        <w:rPr>
          <w:rFonts w:ascii="Times New Roman" w:eastAsia="仿宋_GB2312" w:hAnsi="Times New Roman" w:cs="Times New Roman" w:hint="eastAsia"/>
          <w:sz w:val="32"/>
          <w:szCs w:val="32"/>
        </w:rPr>
        <w:t>余件。</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深入推进反腐败国际合作。成功举办“一带一路”国际合作高峰论坛廉洁丝绸之路分论坛，发起廉洁丝绸之路北京倡议，推动完善中老铁路廉洁建设长效机制，推进在联合国、二十国集团、亚太经合组织、金砖国家等框架下反腐败合作。出台《纪检监察机关办理反腐败追逃追赃等涉外案件规定</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试行</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》，开展职务犯罪国际追逃追赃专项行动，一批外逃多年的职务犯罪嫌疑人相继归案。紧盯国有企业和金融机构对外投资合作、设立海外分支机构等领域，推动有关部门加强监管、健全制度。“天网</w:t>
      </w:r>
      <w:r w:rsidRPr="000A4957">
        <w:rPr>
          <w:rFonts w:ascii="Times New Roman" w:eastAsia="仿宋_GB2312" w:hAnsi="Times New Roman" w:cs="Times New Roman" w:hint="eastAsia"/>
          <w:sz w:val="32"/>
          <w:szCs w:val="32"/>
        </w:rPr>
        <w:t>2019</w:t>
      </w:r>
      <w:r w:rsidRPr="000A4957">
        <w:rPr>
          <w:rFonts w:ascii="Times New Roman" w:eastAsia="仿宋_GB2312" w:hAnsi="Times New Roman" w:cs="Times New Roman" w:hint="eastAsia"/>
          <w:sz w:val="32"/>
          <w:szCs w:val="32"/>
        </w:rPr>
        <w:t>”行动追回外逃人员</w:t>
      </w:r>
      <w:r w:rsidRPr="000A4957">
        <w:rPr>
          <w:rFonts w:ascii="Times New Roman" w:eastAsia="仿宋_GB2312" w:hAnsi="Times New Roman" w:cs="Times New Roman" w:hint="eastAsia"/>
          <w:sz w:val="32"/>
          <w:szCs w:val="32"/>
        </w:rPr>
        <w:t>2041</w:t>
      </w:r>
      <w:r w:rsidRPr="000A4957">
        <w:rPr>
          <w:rFonts w:ascii="Times New Roman" w:eastAsia="仿宋_GB2312" w:hAnsi="Times New Roman" w:cs="Times New Roman" w:hint="eastAsia"/>
          <w:sz w:val="32"/>
          <w:szCs w:val="32"/>
        </w:rPr>
        <w:t>人，其中“百名红通人员”</w:t>
      </w:r>
      <w:r w:rsidRPr="000A4957">
        <w:rPr>
          <w:rFonts w:ascii="Times New Roman" w:eastAsia="仿宋_GB2312" w:hAnsi="Times New Roman" w:cs="Times New Roman" w:hint="eastAsia"/>
          <w:sz w:val="32"/>
          <w:szCs w:val="32"/>
        </w:rPr>
        <w:t>4</w:t>
      </w:r>
      <w:r w:rsidRPr="000A4957">
        <w:rPr>
          <w:rFonts w:ascii="Times New Roman" w:eastAsia="仿宋_GB2312" w:hAnsi="Times New Roman" w:cs="Times New Roman" w:hint="eastAsia"/>
          <w:sz w:val="32"/>
          <w:szCs w:val="32"/>
        </w:rPr>
        <w:t>人、“红通人员”</w:t>
      </w:r>
      <w:r w:rsidRPr="000A4957">
        <w:rPr>
          <w:rFonts w:ascii="Times New Roman" w:eastAsia="仿宋_GB2312" w:hAnsi="Times New Roman" w:cs="Times New Roman" w:hint="eastAsia"/>
          <w:sz w:val="32"/>
          <w:szCs w:val="32"/>
        </w:rPr>
        <w:t>40</w:t>
      </w:r>
      <w:r w:rsidRPr="000A4957">
        <w:rPr>
          <w:rFonts w:ascii="Times New Roman" w:eastAsia="仿宋_GB2312" w:hAnsi="Times New Roman" w:cs="Times New Roman" w:hint="eastAsia"/>
          <w:sz w:val="32"/>
          <w:szCs w:val="32"/>
        </w:rPr>
        <w:t>人、党员和国家工作人员</w:t>
      </w:r>
      <w:r w:rsidRPr="000A4957">
        <w:rPr>
          <w:rFonts w:ascii="Times New Roman" w:eastAsia="仿宋_GB2312" w:hAnsi="Times New Roman" w:cs="Times New Roman" w:hint="eastAsia"/>
          <w:sz w:val="32"/>
          <w:szCs w:val="32"/>
        </w:rPr>
        <w:t>860</w:t>
      </w:r>
      <w:r w:rsidRPr="000A4957">
        <w:rPr>
          <w:rFonts w:ascii="Times New Roman" w:eastAsia="仿宋_GB2312" w:hAnsi="Times New Roman" w:cs="Times New Roman" w:hint="eastAsia"/>
          <w:sz w:val="32"/>
          <w:szCs w:val="32"/>
        </w:rPr>
        <w:t>人，追回赃款</w:t>
      </w:r>
      <w:r w:rsidRPr="000A4957">
        <w:rPr>
          <w:rFonts w:ascii="Times New Roman" w:eastAsia="仿宋_GB2312" w:hAnsi="Times New Roman" w:cs="Times New Roman" w:hint="eastAsia"/>
          <w:sz w:val="32"/>
          <w:szCs w:val="32"/>
        </w:rPr>
        <w:t>54.2</w:t>
      </w:r>
      <w:r w:rsidRPr="000A4957">
        <w:rPr>
          <w:rFonts w:ascii="Times New Roman" w:eastAsia="仿宋_GB2312" w:hAnsi="Times New Roman" w:cs="Times New Roman" w:hint="eastAsia"/>
          <w:sz w:val="32"/>
          <w:szCs w:val="32"/>
        </w:rPr>
        <w:t>亿元。</w:t>
      </w:r>
    </w:p>
    <w:p w:rsidR="000A4957" w:rsidRPr="000A4957" w:rsidRDefault="000A4957" w:rsidP="000A4957">
      <w:pPr>
        <w:snapToGrid w:val="0"/>
        <w:spacing w:line="312" w:lineRule="auto"/>
        <w:ind w:firstLineChars="200" w:firstLine="643"/>
        <w:rPr>
          <w:rFonts w:ascii="楷体" w:eastAsia="楷体" w:hAnsi="楷体" w:cs="Times New Roman" w:hint="eastAsia"/>
          <w:b/>
          <w:sz w:val="32"/>
          <w:szCs w:val="32"/>
        </w:rPr>
      </w:pPr>
      <w:r w:rsidRPr="000A4957">
        <w:rPr>
          <w:rFonts w:ascii="楷体" w:eastAsia="楷体" w:hAnsi="楷体" w:cs="Times New Roman" w:hint="eastAsia"/>
          <w:b/>
          <w:sz w:val="32"/>
          <w:szCs w:val="32"/>
        </w:rPr>
        <w:t>(八)加强思想淬炼、政治历练、实践锻炼、专业训练，在增进纪检监察干部自觉自律上下功夫</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发挥党的政治建设统领作用。中央纪委常委会高度重视自身建设，坚持集体领导，完善集体学习制度，努力</w:t>
      </w:r>
      <w:proofErr w:type="gramStart"/>
      <w:r w:rsidRPr="000A4957">
        <w:rPr>
          <w:rFonts w:ascii="Times New Roman" w:eastAsia="仿宋_GB2312" w:hAnsi="Times New Roman" w:cs="Times New Roman" w:hint="eastAsia"/>
          <w:sz w:val="32"/>
          <w:szCs w:val="32"/>
        </w:rPr>
        <w:t>作出</w:t>
      </w:r>
      <w:proofErr w:type="gramEnd"/>
      <w:r w:rsidRPr="000A4957">
        <w:rPr>
          <w:rFonts w:ascii="Times New Roman" w:eastAsia="仿宋_GB2312" w:hAnsi="Times New Roman" w:cs="Times New Roman" w:hint="eastAsia"/>
          <w:sz w:val="32"/>
          <w:szCs w:val="32"/>
        </w:rPr>
        <w:t>表率。深入开展“不忘初心、牢记使命”主题教育，用习近平新时代中国特色社会主义思想武装头脑、凝心聚魂，引导广大纪检监察干部坚决维护党中央权威和集中统一领导，坚决服务保障党和国家事业发展，坚决维护人民群众利益，坚决捍卫党的先进性和纯洁性。贯彻落实《关于加强和改进中央和国家机关党的建设的意见》，把“两个维护”落实到履职尽责上。全面落实党建工作责任制，强化党支部政治功能。认真检视不担当、不作为和不精准、乱作为两大风险，在正风</w:t>
      </w:r>
      <w:proofErr w:type="gramStart"/>
      <w:r w:rsidRPr="000A4957">
        <w:rPr>
          <w:rFonts w:ascii="Times New Roman" w:eastAsia="仿宋_GB2312" w:hAnsi="Times New Roman" w:cs="Times New Roman" w:hint="eastAsia"/>
          <w:sz w:val="32"/>
          <w:szCs w:val="32"/>
        </w:rPr>
        <w:t>肃</w:t>
      </w:r>
      <w:proofErr w:type="gramEnd"/>
      <w:r w:rsidRPr="000A4957">
        <w:rPr>
          <w:rFonts w:ascii="Times New Roman" w:eastAsia="仿宋_GB2312" w:hAnsi="Times New Roman" w:cs="Times New Roman" w:hint="eastAsia"/>
          <w:sz w:val="32"/>
          <w:szCs w:val="32"/>
        </w:rPr>
        <w:t>纪反腐第一线培养斗争精神、增强斗争本领，锤炼对党忠诚、勇于担当、谦虚谨慎、</w:t>
      </w:r>
      <w:r w:rsidRPr="000A4957">
        <w:rPr>
          <w:rFonts w:ascii="Times New Roman" w:eastAsia="仿宋_GB2312" w:hAnsi="Times New Roman" w:cs="Times New Roman" w:hint="eastAsia"/>
          <w:sz w:val="32"/>
          <w:szCs w:val="32"/>
        </w:rPr>
        <w:lastRenderedPageBreak/>
        <w:t>“三严三实”的品格和作风。帮助解决干部实际困难，把组织温暖送到干部心中。</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从严从实加强纪检监察干部队伍建设。坚持党管干部原则，拓宽选人用人视野，选优配强领导班子。加强专业化建设，贯彻执行监督执纪工作规则和监督执法工作规定，分级分类开展全员培训和考核测评。</w:t>
      </w:r>
      <w:proofErr w:type="gramStart"/>
      <w:r w:rsidRPr="000A4957">
        <w:rPr>
          <w:rFonts w:ascii="Times New Roman" w:eastAsia="仿宋_GB2312" w:hAnsi="Times New Roman" w:cs="Times New Roman" w:hint="eastAsia"/>
          <w:sz w:val="32"/>
          <w:szCs w:val="32"/>
        </w:rPr>
        <w:t>强化纪法思维</w:t>
      </w:r>
      <w:proofErr w:type="gramEnd"/>
      <w:r w:rsidRPr="000A4957">
        <w:rPr>
          <w:rFonts w:ascii="Times New Roman" w:eastAsia="仿宋_GB2312" w:hAnsi="Times New Roman" w:cs="Times New Roman" w:hint="eastAsia"/>
          <w:sz w:val="32"/>
          <w:szCs w:val="32"/>
        </w:rPr>
        <w:t>、程序意识，加强改进案件审理工作，严格审批权限，规范工作流程。中央纪委国家监委机关明确“六个严禁”负面清单，严格执行打听、干预监督审查工作登记备案制度。江苏、湖北等严肃纪检监察干部对外交往纪律，加强自我约束。充分发挥特约监察员作用，自觉接受各方面监督。坚持正视问题、刀刃向内，严肃查处以案谋私、滥用职权等问题，坚决防治“灯下黑”。全国谈话函询纪检监察干部</w:t>
      </w:r>
      <w:r w:rsidRPr="000A4957">
        <w:rPr>
          <w:rFonts w:ascii="Times New Roman" w:eastAsia="仿宋_GB2312" w:hAnsi="Times New Roman" w:cs="Times New Roman" w:hint="eastAsia"/>
          <w:sz w:val="32"/>
          <w:szCs w:val="32"/>
        </w:rPr>
        <w:t>9800</w:t>
      </w:r>
      <w:r w:rsidRPr="000A4957">
        <w:rPr>
          <w:rFonts w:ascii="Times New Roman" w:eastAsia="仿宋_GB2312" w:hAnsi="Times New Roman" w:cs="Times New Roman" w:hint="eastAsia"/>
          <w:sz w:val="32"/>
          <w:szCs w:val="32"/>
        </w:rPr>
        <w:t>余人，组织处理</w:t>
      </w:r>
      <w:r w:rsidRPr="000A4957">
        <w:rPr>
          <w:rFonts w:ascii="Times New Roman" w:eastAsia="仿宋_GB2312" w:hAnsi="Times New Roman" w:cs="Times New Roman" w:hint="eastAsia"/>
          <w:sz w:val="32"/>
          <w:szCs w:val="32"/>
        </w:rPr>
        <w:t>1.3</w:t>
      </w:r>
      <w:r w:rsidRPr="000A4957">
        <w:rPr>
          <w:rFonts w:ascii="Times New Roman" w:eastAsia="仿宋_GB2312" w:hAnsi="Times New Roman" w:cs="Times New Roman" w:hint="eastAsia"/>
          <w:sz w:val="32"/>
          <w:szCs w:val="32"/>
        </w:rPr>
        <w:t>万人，处分</w:t>
      </w:r>
      <w:r w:rsidRPr="000A4957">
        <w:rPr>
          <w:rFonts w:ascii="Times New Roman" w:eastAsia="仿宋_GB2312" w:hAnsi="Times New Roman" w:cs="Times New Roman" w:hint="eastAsia"/>
          <w:sz w:val="32"/>
          <w:szCs w:val="32"/>
        </w:rPr>
        <w:t>3500</w:t>
      </w:r>
      <w:r w:rsidRPr="000A4957">
        <w:rPr>
          <w:rFonts w:ascii="Times New Roman" w:eastAsia="仿宋_GB2312" w:hAnsi="Times New Roman" w:cs="Times New Roman" w:hint="eastAsia"/>
          <w:sz w:val="32"/>
          <w:szCs w:val="32"/>
        </w:rPr>
        <w:t>余人，涉嫌犯罪移送检察机关</w:t>
      </w:r>
      <w:r w:rsidRPr="000A4957">
        <w:rPr>
          <w:rFonts w:ascii="Times New Roman" w:eastAsia="仿宋_GB2312" w:hAnsi="Times New Roman" w:cs="Times New Roman" w:hint="eastAsia"/>
          <w:sz w:val="32"/>
          <w:szCs w:val="32"/>
        </w:rPr>
        <w:t>150</w:t>
      </w:r>
      <w:r w:rsidRPr="000A4957">
        <w:rPr>
          <w:rFonts w:ascii="Times New Roman" w:eastAsia="仿宋_GB2312" w:hAnsi="Times New Roman" w:cs="Times New Roman" w:hint="eastAsia"/>
          <w:sz w:val="32"/>
          <w:szCs w:val="32"/>
        </w:rPr>
        <w:t>人。</w:t>
      </w:r>
    </w:p>
    <w:p w:rsidR="000A4957" w:rsidRDefault="000A4957" w:rsidP="000A4957">
      <w:pPr>
        <w:snapToGrid w:val="0"/>
        <w:spacing w:line="312" w:lineRule="auto"/>
        <w:ind w:firstLineChars="200" w:firstLine="640"/>
        <w:rPr>
          <w:rFonts w:ascii="Times New Roman" w:eastAsia="仿宋_GB2312" w:hAnsi="Times New Roman" w:cs="Times New Roman"/>
          <w:sz w:val="32"/>
          <w:szCs w:val="32"/>
        </w:rPr>
      </w:pP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一年来，我们坚持围绕中心、服务大局，立足职责、担当作为，在工作中形成了一些认识和体会。</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持真学真懂真信真用习近平新时代中国特色社会主义思想，始终保持正确政治方向。习近平新时代中国特色社会主义思想，是新时代中国共产党人的思想旗帜，是做好新时代纪检监察工作的行动指南和根本遵循，必须不断学思</w:t>
      </w:r>
      <w:proofErr w:type="gramStart"/>
      <w:r w:rsidRPr="000A4957">
        <w:rPr>
          <w:rFonts w:ascii="Times New Roman" w:eastAsia="仿宋_GB2312" w:hAnsi="Times New Roman" w:cs="Times New Roman" w:hint="eastAsia"/>
          <w:sz w:val="32"/>
          <w:szCs w:val="32"/>
        </w:rPr>
        <w:t>践</w:t>
      </w:r>
      <w:proofErr w:type="gramEnd"/>
      <w:r w:rsidRPr="000A4957">
        <w:rPr>
          <w:rFonts w:ascii="Times New Roman" w:eastAsia="仿宋_GB2312" w:hAnsi="Times New Roman" w:cs="Times New Roman" w:hint="eastAsia"/>
          <w:sz w:val="32"/>
          <w:szCs w:val="32"/>
        </w:rPr>
        <w:t>悟、融会贯通，结合实际创造性贯彻落实，自觉地具体地同以习近平同志为核心的党中央保持高度一致。要掌握运用贯穿其中的立场观点方法，坚决贯彻落实党中央全面从严治党的重大方针、重点任务、重要举措，自觉运用“六个统一”、“五个必须”宝贵</w:t>
      </w:r>
      <w:r w:rsidRPr="000A4957">
        <w:rPr>
          <w:rFonts w:ascii="Times New Roman" w:eastAsia="仿宋_GB2312" w:hAnsi="Times New Roman" w:cs="Times New Roman" w:hint="eastAsia"/>
          <w:sz w:val="32"/>
          <w:szCs w:val="32"/>
        </w:rPr>
        <w:lastRenderedPageBreak/>
        <w:t>经验，深信笃行、知行合一，确保纪检监察工作行稳致远。</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——坚持党中央重大决策部署到哪里、政治监督就跟进到哪里，带头</w:t>
      </w:r>
      <w:proofErr w:type="gramStart"/>
      <w:r w:rsidRPr="000A4957">
        <w:rPr>
          <w:rFonts w:ascii="Times New Roman" w:eastAsia="仿宋_GB2312" w:hAnsi="Times New Roman" w:cs="Times New Roman" w:hint="eastAsia"/>
          <w:sz w:val="32"/>
          <w:szCs w:val="32"/>
        </w:rPr>
        <w:t>践行</w:t>
      </w:r>
      <w:proofErr w:type="gramEnd"/>
      <w:r w:rsidRPr="000A4957">
        <w:rPr>
          <w:rFonts w:ascii="Times New Roman" w:eastAsia="仿宋_GB2312" w:hAnsi="Times New Roman" w:cs="Times New Roman" w:hint="eastAsia"/>
          <w:sz w:val="32"/>
          <w:szCs w:val="32"/>
        </w:rPr>
        <w:t>“两个维护”。纪检监察机关是管党治党的重要力量，根本职责使命是维护党中央权威和党的团结统一。要紧</w:t>
      </w:r>
      <w:proofErr w:type="gramStart"/>
      <w:r w:rsidRPr="000A4957">
        <w:rPr>
          <w:rFonts w:ascii="Times New Roman" w:eastAsia="仿宋_GB2312" w:hAnsi="Times New Roman" w:cs="Times New Roman" w:hint="eastAsia"/>
          <w:sz w:val="32"/>
          <w:szCs w:val="32"/>
        </w:rPr>
        <w:t>盯</w:t>
      </w:r>
      <w:proofErr w:type="gramEnd"/>
      <w:r w:rsidRPr="000A4957">
        <w:rPr>
          <w:rFonts w:ascii="Times New Roman" w:eastAsia="仿宋_GB2312" w:hAnsi="Times New Roman" w:cs="Times New Roman" w:hint="eastAsia"/>
          <w:sz w:val="32"/>
          <w:szCs w:val="32"/>
        </w:rPr>
        <w:t>贯彻执行党章党规党纪和宪法法律法规、党的路线方针政策和党中央决策部署情况，紧盯贯彻落</w:t>
      </w:r>
      <w:proofErr w:type="gramStart"/>
      <w:r w:rsidRPr="000A4957">
        <w:rPr>
          <w:rFonts w:ascii="Times New Roman" w:eastAsia="仿宋_GB2312" w:hAnsi="Times New Roman" w:cs="Times New Roman" w:hint="eastAsia"/>
          <w:sz w:val="32"/>
          <w:szCs w:val="32"/>
        </w:rPr>
        <w:t>实习近</w:t>
      </w:r>
      <w:proofErr w:type="gramEnd"/>
      <w:r w:rsidRPr="000A4957">
        <w:rPr>
          <w:rFonts w:ascii="Times New Roman" w:eastAsia="仿宋_GB2312" w:hAnsi="Times New Roman" w:cs="Times New Roman" w:hint="eastAsia"/>
          <w:sz w:val="32"/>
          <w:szCs w:val="32"/>
        </w:rPr>
        <w:t>平总书记重要指示批示精神情况，靠前监督、主动监督，</w:t>
      </w:r>
      <w:proofErr w:type="gramStart"/>
      <w:r w:rsidRPr="000A4957">
        <w:rPr>
          <w:rFonts w:ascii="Times New Roman" w:eastAsia="仿宋_GB2312" w:hAnsi="Times New Roman" w:cs="Times New Roman" w:hint="eastAsia"/>
          <w:sz w:val="32"/>
          <w:szCs w:val="32"/>
        </w:rPr>
        <w:t>督促全党</w:t>
      </w:r>
      <w:proofErr w:type="gramEnd"/>
      <w:r w:rsidRPr="000A4957">
        <w:rPr>
          <w:rFonts w:ascii="Times New Roman" w:eastAsia="仿宋_GB2312" w:hAnsi="Times New Roman" w:cs="Times New Roman" w:hint="eastAsia"/>
          <w:sz w:val="32"/>
          <w:szCs w:val="32"/>
        </w:rPr>
        <w:t>不断提高增强“四个意识”、坚定“四个自信”、做到“两个维护”的政治自觉，毫不动摇坚持和巩固、与时俱</w:t>
      </w:r>
      <w:proofErr w:type="gramStart"/>
      <w:r w:rsidRPr="000A4957">
        <w:rPr>
          <w:rFonts w:ascii="Times New Roman" w:eastAsia="仿宋_GB2312" w:hAnsi="Times New Roman" w:cs="Times New Roman" w:hint="eastAsia"/>
          <w:sz w:val="32"/>
          <w:szCs w:val="32"/>
        </w:rPr>
        <w:t>进完善</w:t>
      </w:r>
      <w:proofErr w:type="gramEnd"/>
      <w:r w:rsidRPr="000A4957">
        <w:rPr>
          <w:rFonts w:ascii="Times New Roman" w:eastAsia="仿宋_GB2312" w:hAnsi="Times New Roman" w:cs="Times New Roman" w:hint="eastAsia"/>
          <w:sz w:val="32"/>
          <w:szCs w:val="32"/>
        </w:rPr>
        <w:t>和发展中国特色社会主义制度。</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持党章和宪法赋予的职责定位，推动纪检监察工作高质量发展。高质量发展是具体的、实践的，必须聚焦主责主业，持续深化“三转”，依规依纪依法做好每一项工作、办好每一起案件。要把实事求是作为新时代纪检监察工作高质量发展的生命线，一是一、二是二，客观公正处理问题，精准高效履职尽责，督促规范治权用权，推动协助职责和监督责任贯通协同、主体责任和监督责任一贯到底，使各项工作更加科学、更加严密、更加有效。</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——坚持稳中求进工作总基调，以永远在路上的执着和定力正风</w:t>
      </w:r>
      <w:proofErr w:type="gramStart"/>
      <w:r w:rsidRPr="000A4957">
        <w:rPr>
          <w:rFonts w:ascii="Times New Roman" w:eastAsia="仿宋_GB2312" w:hAnsi="Times New Roman" w:cs="Times New Roman" w:hint="eastAsia"/>
          <w:sz w:val="32"/>
          <w:szCs w:val="32"/>
        </w:rPr>
        <w:t>肃</w:t>
      </w:r>
      <w:proofErr w:type="gramEnd"/>
      <w:r w:rsidRPr="000A4957">
        <w:rPr>
          <w:rFonts w:ascii="Times New Roman" w:eastAsia="仿宋_GB2312" w:hAnsi="Times New Roman" w:cs="Times New Roman" w:hint="eastAsia"/>
          <w:sz w:val="32"/>
          <w:szCs w:val="32"/>
        </w:rPr>
        <w:t>纪反腐。全面从严治党是伟大的自我革命，是攻坚战持久战，党风廉政建设和反腐败工作决不能松劲停步，必须与时俱进、稳中求进。要坚定信心决心，保持定力耐力，稳高压态势、稳惩治力度、</w:t>
      </w:r>
      <w:proofErr w:type="gramStart"/>
      <w:r w:rsidRPr="000A4957">
        <w:rPr>
          <w:rFonts w:ascii="Times New Roman" w:eastAsia="仿宋_GB2312" w:hAnsi="Times New Roman" w:cs="Times New Roman" w:hint="eastAsia"/>
          <w:sz w:val="32"/>
          <w:szCs w:val="32"/>
        </w:rPr>
        <w:t>稳干部</w:t>
      </w:r>
      <w:proofErr w:type="gramEnd"/>
      <w:r w:rsidRPr="000A4957">
        <w:rPr>
          <w:rFonts w:ascii="Times New Roman" w:eastAsia="仿宋_GB2312" w:hAnsi="Times New Roman" w:cs="Times New Roman" w:hint="eastAsia"/>
          <w:sz w:val="32"/>
          <w:szCs w:val="32"/>
        </w:rPr>
        <w:t>群众对持续正风反腐的预期，以一体推进“三不”深化标本兼治，以综合运用政策策略和纪律法律增强惩治效果，以深化改革创新提升执纪执法水平，以久久</w:t>
      </w:r>
      <w:r w:rsidRPr="000A4957">
        <w:rPr>
          <w:rFonts w:ascii="Times New Roman" w:eastAsia="仿宋_GB2312" w:hAnsi="Times New Roman" w:cs="Times New Roman" w:hint="eastAsia"/>
          <w:sz w:val="32"/>
          <w:szCs w:val="32"/>
        </w:rPr>
        <w:lastRenderedPageBreak/>
        <w:t>为功的韧劲持续净化政治生态，坚定不移推动党风廉政建设和反腐败斗争向纵深发展。</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——坚持发扬斗争精神、增强斗争本领，锤炼忠诚干净担当的政治品格。敢于斗争、善于斗争是高素质专业化纪检监察干部队伍的鲜明品质，是忠诚担当、</w:t>
      </w:r>
      <w:proofErr w:type="gramStart"/>
      <w:r w:rsidRPr="000A4957">
        <w:rPr>
          <w:rFonts w:ascii="Times New Roman" w:eastAsia="仿宋_GB2312" w:hAnsi="Times New Roman" w:cs="Times New Roman" w:hint="eastAsia"/>
          <w:sz w:val="32"/>
          <w:szCs w:val="32"/>
        </w:rPr>
        <w:t>守责尽责</w:t>
      </w:r>
      <w:proofErr w:type="gramEnd"/>
      <w:r w:rsidRPr="000A4957">
        <w:rPr>
          <w:rFonts w:ascii="Times New Roman" w:eastAsia="仿宋_GB2312" w:hAnsi="Times New Roman" w:cs="Times New Roman" w:hint="eastAsia"/>
          <w:sz w:val="32"/>
          <w:szCs w:val="32"/>
        </w:rPr>
        <w:t>的内在要求。要始终做到初心如</w:t>
      </w:r>
      <w:proofErr w:type="gramStart"/>
      <w:r w:rsidRPr="000A4957">
        <w:rPr>
          <w:rFonts w:ascii="Times New Roman" w:eastAsia="仿宋_GB2312" w:hAnsi="Times New Roman" w:cs="Times New Roman" w:hint="eastAsia"/>
          <w:sz w:val="32"/>
          <w:szCs w:val="32"/>
        </w:rPr>
        <w:t>磐</w:t>
      </w:r>
      <w:proofErr w:type="gramEnd"/>
      <w:r w:rsidRPr="000A4957">
        <w:rPr>
          <w:rFonts w:ascii="Times New Roman" w:eastAsia="仿宋_GB2312" w:hAnsi="Times New Roman" w:cs="Times New Roman" w:hint="eastAsia"/>
          <w:sz w:val="32"/>
          <w:szCs w:val="32"/>
        </w:rPr>
        <w:t>、使命在肩，秉持以身</w:t>
      </w:r>
      <w:proofErr w:type="gramStart"/>
      <w:r w:rsidRPr="000A4957">
        <w:rPr>
          <w:rFonts w:ascii="Times New Roman" w:eastAsia="仿宋_GB2312" w:hAnsi="Times New Roman" w:cs="Times New Roman" w:hint="eastAsia"/>
          <w:sz w:val="32"/>
          <w:szCs w:val="32"/>
        </w:rPr>
        <w:t>许党许</w:t>
      </w:r>
      <w:proofErr w:type="gramEnd"/>
      <w:r w:rsidRPr="000A4957">
        <w:rPr>
          <w:rFonts w:ascii="Times New Roman" w:eastAsia="仿宋_GB2312" w:hAnsi="Times New Roman" w:cs="Times New Roman" w:hint="eastAsia"/>
          <w:sz w:val="32"/>
          <w:szCs w:val="32"/>
        </w:rPr>
        <w:t>国、报</w:t>
      </w:r>
      <w:proofErr w:type="gramStart"/>
      <w:r w:rsidRPr="000A4957">
        <w:rPr>
          <w:rFonts w:ascii="Times New Roman" w:eastAsia="仿宋_GB2312" w:hAnsi="Times New Roman" w:cs="Times New Roman" w:hint="eastAsia"/>
          <w:sz w:val="32"/>
          <w:szCs w:val="32"/>
        </w:rPr>
        <w:t>党报国</w:t>
      </w:r>
      <w:proofErr w:type="gramEnd"/>
      <w:r w:rsidRPr="000A4957">
        <w:rPr>
          <w:rFonts w:ascii="Times New Roman" w:eastAsia="仿宋_GB2312" w:hAnsi="Times New Roman" w:cs="Times New Roman" w:hint="eastAsia"/>
          <w:sz w:val="32"/>
          <w:szCs w:val="32"/>
        </w:rPr>
        <w:t>的境界情怀，树牢以人民为中心、执纪执法为民的政治立场，在大是大非面前敢于亮剑，在歪风邪气面前敢于斗争；既要政治过硬，也要本领高强，着力提高斗争能力，严格执纪执法、安全文明办案，注重做好思想政治工作，重理重情、传道传情，真正做到教育人、挽救人、感化人。</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这些认识和体会，归结起来，就是</w:t>
      </w:r>
      <w:proofErr w:type="gramStart"/>
      <w:r w:rsidRPr="000A4957">
        <w:rPr>
          <w:rFonts w:ascii="Times New Roman" w:eastAsia="仿宋_GB2312" w:hAnsi="Times New Roman" w:cs="Times New Roman" w:hint="eastAsia"/>
          <w:sz w:val="32"/>
          <w:szCs w:val="32"/>
        </w:rPr>
        <w:t>一</w:t>
      </w:r>
      <w:proofErr w:type="gramEnd"/>
      <w:r w:rsidRPr="000A4957">
        <w:rPr>
          <w:rFonts w:ascii="Times New Roman" w:eastAsia="仿宋_GB2312" w:hAnsi="Times New Roman" w:cs="Times New Roman" w:hint="eastAsia"/>
          <w:sz w:val="32"/>
          <w:szCs w:val="32"/>
        </w:rPr>
        <w:t>以贯之学习贯彻习近平新时代中国特色社会主义思想，不断在学懂弄通做实上取得新进步，这是我们忠诚履职之本；</w:t>
      </w:r>
      <w:proofErr w:type="gramStart"/>
      <w:r w:rsidRPr="000A4957">
        <w:rPr>
          <w:rFonts w:ascii="Times New Roman" w:eastAsia="仿宋_GB2312" w:hAnsi="Times New Roman" w:cs="Times New Roman" w:hint="eastAsia"/>
          <w:sz w:val="32"/>
          <w:szCs w:val="32"/>
        </w:rPr>
        <w:t>一</w:t>
      </w:r>
      <w:proofErr w:type="gramEnd"/>
      <w:r w:rsidRPr="000A4957">
        <w:rPr>
          <w:rFonts w:ascii="Times New Roman" w:eastAsia="仿宋_GB2312" w:hAnsi="Times New Roman" w:cs="Times New Roman" w:hint="eastAsia"/>
          <w:sz w:val="32"/>
          <w:szCs w:val="32"/>
        </w:rPr>
        <w:t>以贯之督促党员、干部自觉做到“两个维护”，确保全党步调一致前进，这是我们坚守初心之要；</w:t>
      </w:r>
      <w:proofErr w:type="gramStart"/>
      <w:r w:rsidRPr="000A4957">
        <w:rPr>
          <w:rFonts w:ascii="Times New Roman" w:eastAsia="仿宋_GB2312" w:hAnsi="Times New Roman" w:cs="Times New Roman" w:hint="eastAsia"/>
          <w:sz w:val="32"/>
          <w:szCs w:val="32"/>
        </w:rPr>
        <w:t>一</w:t>
      </w:r>
      <w:proofErr w:type="gramEnd"/>
      <w:r w:rsidRPr="000A4957">
        <w:rPr>
          <w:rFonts w:ascii="Times New Roman" w:eastAsia="仿宋_GB2312" w:hAnsi="Times New Roman" w:cs="Times New Roman" w:hint="eastAsia"/>
          <w:sz w:val="32"/>
          <w:szCs w:val="32"/>
        </w:rPr>
        <w:t>以贯之贯彻落实全面从严治党方针和要求，把党中央确定的党风廉政建设和反腐败斗争各项任务抓</w:t>
      </w:r>
      <w:proofErr w:type="gramStart"/>
      <w:r w:rsidRPr="000A4957">
        <w:rPr>
          <w:rFonts w:ascii="Times New Roman" w:eastAsia="仿宋_GB2312" w:hAnsi="Times New Roman" w:cs="Times New Roman" w:hint="eastAsia"/>
          <w:sz w:val="32"/>
          <w:szCs w:val="32"/>
        </w:rPr>
        <w:t>到位抓</w:t>
      </w:r>
      <w:proofErr w:type="gramEnd"/>
      <w:r w:rsidRPr="000A4957">
        <w:rPr>
          <w:rFonts w:ascii="Times New Roman" w:eastAsia="仿宋_GB2312" w:hAnsi="Times New Roman" w:cs="Times New Roman" w:hint="eastAsia"/>
          <w:sz w:val="32"/>
          <w:szCs w:val="32"/>
        </w:rPr>
        <w:t>到底，这是我们勇担使命之责。</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在以习近平同志为核心的党中央坚强领导下，全面从严治党取得新的战略性成果，反腐败斗争压倒性胜利不断巩固拓展。同时要看到，反腐败斗争形势依然严峻复杂，全面从严治党永远在路上，必须把握大局大势、保持冷静清醒，零容忍的决心丝毫不能动摇，惩治腐败的力度丝毫不能削弱，把“严”的主基调长期坚持下去。也要看到，与党中央和习近平总书记要求相比，与人民群众期待相比，纪检监察工作和干部队伍建设还</w:t>
      </w:r>
      <w:r w:rsidRPr="000A4957">
        <w:rPr>
          <w:rFonts w:ascii="Times New Roman" w:eastAsia="仿宋_GB2312" w:hAnsi="Times New Roman" w:cs="Times New Roman" w:hint="eastAsia"/>
          <w:sz w:val="32"/>
          <w:szCs w:val="32"/>
        </w:rPr>
        <w:lastRenderedPageBreak/>
        <w:t>存在一些差距。有的对纪检监察工作的职责使命认识不深不准，对高质量发展内涵规律把握不到位，一体推进“三不”、“三项改革”、“三转”不平衡不协调；有的履行协助职责和监督责任意识不强、办法不多，对政治监督内涵范围、方法途径把握不准，从政治上看待分析问题不够自觉；有的政治业务素质和履职尽责能力不足，</w:t>
      </w:r>
      <w:proofErr w:type="gramStart"/>
      <w:r w:rsidRPr="000A4957">
        <w:rPr>
          <w:rFonts w:ascii="Times New Roman" w:eastAsia="仿宋_GB2312" w:hAnsi="Times New Roman" w:cs="Times New Roman" w:hint="eastAsia"/>
          <w:sz w:val="32"/>
          <w:szCs w:val="32"/>
        </w:rPr>
        <w:t>对纪法规定</w:t>
      </w:r>
      <w:proofErr w:type="gramEnd"/>
      <w:r w:rsidRPr="000A4957">
        <w:rPr>
          <w:rFonts w:ascii="Times New Roman" w:eastAsia="仿宋_GB2312" w:hAnsi="Times New Roman" w:cs="Times New Roman" w:hint="eastAsia"/>
          <w:sz w:val="32"/>
          <w:szCs w:val="32"/>
        </w:rPr>
        <w:t>学习不透、尺度把握不当，不作为、乱作为，个别人执纪违纪、执法违法，也有人甘于被“围猎”而沦为腐败分子，等等。对这些问题，必须高度重视，采取有效措施加以解决。</w:t>
      </w:r>
    </w:p>
    <w:p w:rsidR="000A4957" w:rsidRPr="000A4957" w:rsidRDefault="000A4957" w:rsidP="000A4957">
      <w:pPr>
        <w:snapToGrid w:val="0"/>
        <w:spacing w:line="312" w:lineRule="auto"/>
        <w:rPr>
          <w:rFonts w:ascii="Times New Roman" w:eastAsia="仿宋_GB2312" w:hAnsi="Times New Roman" w:cs="Times New Roman"/>
          <w:sz w:val="32"/>
          <w:szCs w:val="32"/>
        </w:rPr>
      </w:pPr>
    </w:p>
    <w:p w:rsidR="000A4957" w:rsidRPr="000A4957" w:rsidRDefault="000A4957" w:rsidP="000A4957">
      <w:pPr>
        <w:snapToGrid w:val="0"/>
        <w:spacing w:line="312" w:lineRule="auto"/>
        <w:ind w:firstLineChars="200" w:firstLine="640"/>
        <w:rPr>
          <w:rFonts w:ascii="黑体" w:eastAsia="黑体" w:hAnsi="黑体" w:cs="Times New Roman" w:hint="eastAsia"/>
          <w:sz w:val="32"/>
          <w:szCs w:val="32"/>
        </w:rPr>
      </w:pPr>
      <w:r w:rsidRPr="000A4957">
        <w:rPr>
          <w:rFonts w:ascii="黑体" w:eastAsia="黑体" w:hAnsi="黑体" w:cs="Times New Roman" w:hint="eastAsia"/>
          <w:sz w:val="32"/>
          <w:szCs w:val="32"/>
        </w:rPr>
        <w:t>二、2020年主要工作</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2020</w:t>
      </w:r>
      <w:r w:rsidRPr="000A4957">
        <w:rPr>
          <w:rFonts w:ascii="Times New Roman" w:eastAsia="仿宋_GB2312" w:hAnsi="Times New Roman" w:cs="Times New Roman" w:hint="eastAsia"/>
          <w:sz w:val="32"/>
          <w:szCs w:val="32"/>
        </w:rPr>
        <w:t>年是全面建成小康社会和“十三五”规划收官之年，做好纪检监察工作意义重大。总体要求是：以习近平新时代中国特色社会主义思想为指导，全面贯彻党的十九大和十九届二中、三中、四中全会精神，增强“四个意识”、坚定“四个自信”、做到“两个维护”，坚持稳中求进工作总基调，协助党委深化全面从严治党，坚持和完善党和国家监督体系，强化对权力运行的制约和监督，一体推进不敢腐、不能腐、不想腐，在坚持和完善中国特色社会主义制度、推进国家治理体系和治理能力现代化中充分发挥监督保障执行、促进完善发展作用，建设高素质专业化纪检监察干部队伍，推动新时代纪检监察工作高质量发展，为决胜全面建成小康社会、决战脱贫攻坚提供坚强保障。</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党的十九届四中全会对坚持和完善中国特色社会主义制度、推进国家治理体系和治理能力现代化作出重大战略部署，对坚持和完善党和国家监督体系、强化对权力运行的制约和监督</w:t>
      </w:r>
      <w:proofErr w:type="gramStart"/>
      <w:r w:rsidRPr="000A4957">
        <w:rPr>
          <w:rFonts w:ascii="Times New Roman" w:eastAsia="仿宋_GB2312" w:hAnsi="Times New Roman" w:cs="Times New Roman" w:hint="eastAsia"/>
          <w:sz w:val="32"/>
          <w:szCs w:val="32"/>
        </w:rPr>
        <w:t>作</w:t>
      </w:r>
      <w:r w:rsidRPr="000A4957">
        <w:rPr>
          <w:rFonts w:ascii="Times New Roman" w:eastAsia="仿宋_GB2312" w:hAnsi="Times New Roman" w:cs="Times New Roman" w:hint="eastAsia"/>
          <w:sz w:val="32"/>
          <w:szCs w:val="32"/>
        </w:rPr>
        <w:lastRenderedPageBreak/>
        <w:t>出</w:t>
      </w:r>
      <w:proofErr w:type="gramEnd"/>
      <w:r w:rsidRPr="000A4957">
        <w:rPr>
          <w:rFonts w:ascii="Times New Roman" w:eastAsia="仿宋_GB2312" w:hAnsi="Times New Roman" w:cs="Times New Roman" w:hint="eastAsia"/>
          <w:sz w:val="32"/>
          <w:szCs w:val="32"/>
        </w:rPr>
        <w:t>重大制度安排，为推进新时代纪检监察工作高质量发展提供了基本遵循。监督是权力正确运行的保证，是国家制度和治理体系有效运转的重要支撑，在管党治党、治国理政中居于基础性、保障性地位。党和国家监督体系是党在长期执政条件下实现自我净化、自我完善、自我革新、自我提高的重要制度保障，是中国特色社会主义制度和国家治理体系的重要组成部分。纪检监察机关作为党内监督和国家监察专责机关，要深入贯彻落实党的十九届四中全会精神，进一步增强“四个意识”、坚定“四个自信”、做到“两个维护”，自觉把各项工作放到坚持完善中国特色社会主义制度和国家治理体系的大局中来思考、谋划、推进。</w:t>
      </w:r>
    </w:p>
    <w:p w:rsidR="000A4957" w:rsidRPr="000A4957" w:rsidRDefault="000A4957" w:rsidP="000A4957">
      <w:pPr>
        <w:snapToGrid w:val="0"/>
        <w:spacing w:line="312" w:lineRule="auto"/>
        <w:ind w:firstLineChars="200" w:firstLine="640"/>
        <w:rPr>
          <w:rFonts w:ascii="Times New Roman" w:eastAsia="仿宋_GB2312" w:hAnsi="Times New Roman" w:cs="Times New Roman" w:hint="eastAsia"/>
          <w:sz w:val="32"/>
          <w:szCs w:val="32"/>
        </w:rPr>
      </w:pPr>
      <w:r w:rsidRPr="000A4957">
        <w:rPr>
          <w:rFonts w:ascii="Times New Roman" w:eastAsia="仿宋_GB2312" w:hAnsi="Times New Roman" w:cs="Times New Roman" w:hint="eastAsia"/>
          <w:sz w:val="32"/>
          <w:szCs w:val="32"/>
        </w:rPr>
        <w:t>纪检监察机关要牢牢抓住监督这个基本职责、第一职责，精准监督、创新监督，在坚持和完善中国特色社会主义制度、推进国家治理体系和治理能力现代化中，充分发挥监督保障执行、促进完善发展作用。监督保障执行，就是聚焦坚持和完善支撑中国特色社会主义制度的根本制度、基本制度、重要制度，突出政治监督，加强日常监督，推动</w:t>
      </w:r>
      <w:proofErr w:type="gramStart"/>
      <w:r w:rsidRPr="000A4957">
        <w:rPr>
          <w:rFonts w:ascii="Times New Roman" w:eastAsia="仿宋_GB2312" w:hAnsi="Times New Roman" w:cs="Times New Roman" w:hint="eastAsia"/>
          <w:sz w:val="32"/>
          <w:szCs w:val="32"/>
        </w:rPr>
        <w:t>完善全</w:t>
      </w:r>
      <w:proofErr w:type="gramEnd"/>
      <w:r w:rsidRPr="000A4957">
        <w:rPr>
          <w:rFonts w:ascii="Times New Roman" w:eastAsia="仿宋_GB2312" w:hAnsi="Times New Roman" w:cs="Times New Roman" w:hint="eastAsia"/>
          <w:sz w:val="32"/>
          <w:szCs w:val="32"/>
        </w:rPr>
        <w:t>覆盖的制度执行监督机制，强化制度执行力，通过监督保障党和国家治理各项决策部署、政策措施贯彻落实，保障中国特色社会主义制度切实得以坚持巩固。促进完善发展，就是聚焦解决体制性障碍、机制性梗阻、政策性创新方面问题，通过监督发现问题症结、提出整改意见、倒</w:t>
      </w:r>
      <w:proofErr w:type="gramStart"/>
      <w:r w:rsidRPr="000A4957">
        <w:rPr>
          <w:rFonts w:ascii="Times New Roman" w:eastAsia="仿宋_GB2312" w:hAnsi="Times New Roman" w:cs="Times New Roman" w:hint="eastAsia"/>
          <w:sz w:val="32"/>
          <w:szCs w:val="32"/>
        </w:rPr>
        <w:t>逼深化</w:t>
      </w:r>
      <w:proofErr w:type="gramEnd"/>
      <w:r w:rsidRPr="000A4957">
        <w:rPr>
          <w:rFonts w:ascii="Times New Roman" w:eastAsia="仿宋_GB2312" w:hAnsi="Times New Roman" w:cs="Times New Roman" w:hint="eastAsia"/>
          <w:sz w:val="32"/>
          <w:szCs w:val="32"/>
        </w:rPr>
        <w:t>改革、完善制度机制，把公权力置于严密监督之下，推动构建系统完备、科学规范、运行有效的制度体系。要适应健全党和国家监督体系要求，深化纪检监察体制机制改革创新，以高质量党内监督、国家监察促进国家制度和</w:t>
      </w:r>
      <w:r w:rsidRPr="000A4957">
        <w:rPr>
          <w:rFonts w:ascii="Times New Roman" w:eastAsia="仿宋_GB2312" w:hAnsi="Times New Roman" w:cs="Times New Roman" w:hint="eastAsia"/>
          <w:sz w:val="32"/>
          <w:szCs w:val="32"/>
        </w:rPr>
        <w:lastRenderedPageBreak/>
        <w:t>治理体系提质增效，充分彰显中国共产党领导和中国特色社会主义制度的优越性。</w:t>
      </w:r>
    </w:p>
    <w:p w:rsidR="000A4957" w:rsidRPr="000A4957" w:rsidRDefault="000A4957" w:rsidP="000A4957">
      <w:pPr>
        <w:snapToGrid w:val="0"/>
        <w:spacing w:line="312" w:lineRule="auto"/>
        <w:ind w:firstLineChars="200" w:firstLine="643"/>
        <w:rPr>
          <w:rFonts w:ascii="Times New Roman" w:eastAsia="仿宋_GB2312" w:hAnsi="Times New Roman" w:cs="Times New Roman"/>
          <w:sz w:val="32"/>
          <w:szCs w:val="32"/>
        </w:rPr>
      </w:pPr>
      <w:r w:rsidRPr="000A4957">
        <w:rPr>
          <w:rFonts w:ascii="楷体" w:eastAsia="楷体" w:hAnsi="楷体" w:cs="Times New Roman" w:hint="eastAsia"/>
          <w:b/>
          <w:sz w:val="32"/>
          <w:szCs w:val="32"/>
        </w:rPr>
        <w:t>(</w:t>
      </w:r>
      <w:proofErr w:type="gramStart"/>
      <w:r w:rsidRPr="000A4957">
        <w:rPr>
          <w:rFonts w:ascii="楷体" w:eastAsia="楷体" w:hAnsi="楷体" w:cs="Times New Roman" w:hint="eastAsia"/>
          <w:b/>
          <w:sz w:val="32"/>
          <w:szCs w:val="32"/>
        </w:rPr>
        <w:t>一</w:t>
      </w:r>
      <w:proofErr w:type="gramEnd"/>
      <w:r w:rsidRPr="000A4957">
        <w:rPr>
          <w:rFonts w:ascii="楷体" w:eastAsia="楷体" w:hAnsi="楷体" w:cs="Times New Roman" w:hint="eastAsia"/>
          <w:b/>
          <w:sz w:val="32"/>
          <w:szCs w:val="32"/>
        </w:rPr>
        <w:t>)坚持以初心使命作为政治本色和前进动力，不断增强“两个维护”的自觉性坚定性。</w:t>
      </w:r>
      <w:r w:rsidRPr="000A4957">
        <w:rPr>
          <w:rFonts w:ascii="Times New Roman" w:eastAsia="仿宋_GB2312" w:hAnsi="Times New Roman" w:cs="Times New Roman" w:hint="eastAsia"/>
          <w:sz w:val="32"/>
          <w:szCs w:val="32"/>
        </w:rPr>
        <w:t>不忘初心、牢记使命是加强党的建设的永恒课题和全体党员、干部的终身课题，也是对广大纪检监察干部的政治要求。要加强思想政治引领，持之以恒学懂弄通做</w:t>
      </w:r>
      <w:proofErr w:type="gramStart"/>
      <w:r w:rsidRPr="000A4957">
        <w:rPr>
          <w:rFonts w:ascii="Times New Roman" w:eastAsia="仿宋_GB2312" w:hAnsi="Times New Roman" w:cs="Times New Roman" w:hint="eastAsia"/>
          <w:sz w:val="32"/>
          <w:szCs w:val="32"/>
        </w:rPr>
        <w:t>实习近</w:t>
      </w:r>
      <w:proofErr w:type="gramEnd"/>
      <w:r w:rsidRPr="000A4957">
        <w:rPr>
          <w:rFonts w:ascii="Times New Roman" w:eastAsia="仿宋_GB2312" w:hAnsi="Times New Roman" w:cs="Times New Roman" w:hint="eastAsia"/>
          <w:sz w:val="32"/>
          <w:szCs w:val="32"/>
        </w:rPr>
        <w:t>平新时代中国特色社会主义思想，不断巩固深化主题教育成果。提高政治站位、政治觉悟，始终坚决维护习近平总书记党中央的核心、全党的核心地位，坚决维护党中央权威和集中统一领导，自觉在思想上政治上行动上同以习近平同志为核心的党中央保持高度一致，坚决落实党中央决策部署，主动及时向党中央请示报告。严明政治纪律和政治规矩，突出抓好政治监督，加强对党章党规党纪和宪法法律法规执行情况的监督检查，加强对党中央重大决策部署、重大战略举措和习近平总书记重要指示批示精神落实情况的监督检查，加强对贯彻落实党的十九届四中全会精神情况的监督检查，加强对各地区各部门履行职责使命情况的监督检查，坚决纠正一切阻碍国家制度贯彻执行、影响治理体系和治理能力现代化的错误行为，督促推动党组织特别是党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党组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主要负责人切实担负起全面从严治党政治责任，督促推动广大党员、干部在内心深处</w:t>
      </w:r>
      <w:proofErr w:type="gramStart"/>
      <w:r w:rsidRPr="000A4957">
        <w:rPr>
          <w:rFonts w:ascii="Times New Roman" w:eastAsia="仿宋_GB2312" w:hAnsi="Times New Roman" w:cs="Times New Roman" w:hint="eastAsia"/>
          <w:sz w:val="32"/>
          <w:szCs w:val="32"/>
        </w:rPr>
        <w:t>铸牢党的</w:t>
      </w:r>
      <w:proofErr w:type="gramEnd"/>
      <w:r w:rsidRPr="000A4957">
        <w:rPr>
          <w:rFonts w:ascii="Times New Roman" w:eastAsia="仿宋_GB2312" w:hAnsi="Times New Roman" w:cs="Times New Roman" w:hint="eastAsia"/>
          <w:sz w:val="32"/>
          <w:szCs w:val="32"/>
        </w:rPr>
        <w:t>初心使命，使“两个维护”成为自觉、见诸行动。</w:t>
      </w:r>
    </w:p>
    <w:p w:rsidR="000A4957" w:rsidRPr="000A4957" w:rsidRDefault="000A4957" w:rsidP="000A4957">
      <w:pPr>
        <w:snapToGrid w:val="0"/>
        <w:spacing w:line="312" w:lineRule="auto"/>
        <w:ind w:firstLineChars="200" w:firstLine="643"/>
        <w:rPr>
          <w:rFonts w:ascii="Times New Roman" w:eastAsia="仿宋_GB2312" w:hAnsi="Times New Roman" w:cs="Times New Roman" w:hint="eastAsia"/>
          <w:sz w:val="32"/>
          <w:szCs w:val="32"/>
        </w:rPr>
      </w:pPr>
      <w:r w:rsidRPr="000A4957">
        <w:rPr>
          <w:rFonts w:ascii="楷体" w:eastAsia="楷体" w:hAnsi="楷体" w:cs="Times New Roman" w:hint="eastAsia"/>
          <w:b/>
          <w:sz w:val="32"/>
          <w:szCs w:val="32"/>
        </w:rPr>
        <w:t>(二)全力保障脱贫攻坚决战决胜，集中整治群众反映强烈的突出问题。</w:t>
      </w:r>
      <w:r w:rsidRPr="000A4957">
        <w:rPr>
          <w:rFonts w:ascii="Times New Roman" w:eastAsia="仿宋_GB2312" w:hAnsi="Times New Roman" w:cs="Times New Roman" w:hint="eastAsia"/>
          <w:sz w:val="32"/>
          <w:szCs w:val="32"/>
        </w:rPr>
        <w:t>脱贫是全面小康的重中之重，是必须完成的硬任务。纪检监察机关要深刻认识肩负的职责使命，坚持问题导向，对扶贫领域腐败和作风问题进行盘点梳理，着力加强对脱贫工</w:t>
      </w:r>
      <w:r w:rsidRPr="000A4957">
        <w:rPr>
          <w:rFonts w:ascii="Times New Roman" w:eastAsia="仿宋_GB2312" w:hAnsi="Times New Roman" w:cs="Times New Roman" w:hint="eastAsia"/>
          <w:sz w:val="32"/>
          <w:szCs w:val="32"/>
        </w:rPr>
        <w:lastRenderedPageBreak/>
        <w:t>作绩效、脱贫政策连续性稳定性，以及脱贫摘帽后“不摘责任、不摘政策、不摘帮扶、不摘监管”情况的监督检查，对搞数字脱贫、虚假脱贫的严肃问责，对贪污侵占、吃拿卡要、优亲厚友的从严查处，促进建立解决相对贫困的长效机制，推动脱贫攻坚政策措施落到实处。及时回应人民群众关切，坚持人民群众反对什么、痛恨什么，就坚决防范和纠正什么，精准查处涉</w:t>
      </w:r>
      <w:proofErr w:type="gramStart"/>
      <w:r w:rsidRPr="000A4957">
        <w:rPr>
          <w:rFonts w:ascii="Times New Roman" w:eastAsia="仿宋_GB2312" w:hAnsi="Times New Roman" w:cs="Times New Roman" w:hint="eastAsia"/>
          <w:sz w:val="32"/>
          <w:szCs w:val="32"/>
        </w:rPr>
        <w:t>黑涉恶腐败</w:t>
      </w:r>
      <w:proofErr w:type="gramEnd"/>
      <w:r w:rsidRPr="000A4957">
        <w:rPr>
          <w:rFonts w:ascii="Times New Roman" w:eastAsia="仿宋_GB2312" w:hAnsi="Times New Roman" w:cs="Times New Roman" w:hint="eastAsia"/>
          <w:sz w:val="32"/>
          <w:szCs w:val="32"/>
        </w:rPr>
        <w:t>和“保护伞”案件，深入开展民生领域损害群众利益问题集中整治，根据不同领域和地域特点深化拓展，充分发挥基层党组织监督作用，引导群众有序参与，推动基层干部廉洁公平为群众办实事办好事。</w:t>
      </w:r>
    </w:p>
    <w:p w:rsidR="000A4957" w:rsidRPr="000A4957" w:rsidRDefault="000A4957" w:rsidP="000A4957">
      <w:pPr>
        <w:snapToGrid w:val="0"/>
        <w:spacing w:line="312" w:lineRule="auto"/>
        <w:ind w:firstLineChars="200" w:firstLine="643"/>
        <w:rPr>
          <w:rFonts w:ascii="Times New Roman" w:eastAsia="仿宋_GB2312" w:hAnsi="Times New Roman" w:cs="Times New Roman" w:hint="eastAsia"/>
          <w:sz w:val="32"/>
          <w:szCs w:val="32"/>
        </w:rPr>
      </w:pPr>
      <w:r w:rsidRPr="000A4957">
        <w:rPr>
          <w:rFonts w:ascii="楷体" w:eastAsia="楷体" w:hAnsi="楷体" w:cs="Times New Roman" w:hint="eastAsia"/>
          <w:b/>
          <w:sz w:val="32"/>
          <w:szCs w:val="32"/>
        </w:rPr>
        <w:t>(三)持续深化纪检监察体制改革，推动健全党和国家监督体系。</w:t>
      </w:r>
      <w:r w:rsidRPr="000A4957">
        <w:rPr>
          <w:rFonts w:ascii="Times New Roman" w:eastAsia="仿宋_GB2312" w:hAnsi="Times New Roman" w:cs="Times New Roman" w:hint="eastAsia"/>
          <w:sz w:val="32"/>
          <w:szCs w:val="32"/>
        </w:rPr>
        <w:t>围绕健全</w:t>
      </w:r>
      <w:proofErr w:type="gramStart"/>
      <w:r w:rsidRPr="000A4957">
        <w:rPr>
          <w:rFonts w:ascii="Times New Roman" w:eastAsia="仿宋_GB2312" w:hAnsi="Times New Roman" w:cs="Times New Roman" w:hint="eastAsia"/>
          <w:sz w:val="32"/>
          <w:szCs w:val="32"/>
        </w:rPr>
        <w:t>党统一</w:t>
      </w:r>
      <w:proofErr w:type="gramEnd"/>
      <w:r w:rsidRPr="000A4957">
        <w:rPr>
          <w:rFonts w:ascii="Times New Roman" w:eastAsia="仿宋_GB2312" w:hAnsi="Times New Roman" w:cs="Times New Roman" w:hint="eastAsia"/>
          <w:sz w:val="32"/>
          <w:szCs w:val="32"/>
        </w:rPr>
        <w:t>领导、全面覆盖、权威高效的监督体系，一体推进“三项改革”，是深入贯彻党的十九届四中全会精神的重要任务。要协助党委健全全面从严治党制度，完善党内监督体系，推动党委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党组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主体责任、书记第一责任人责任和纪委监委监督责任贯通联动、一体落实，重点完善对高级干部、各级主要领导干部监督制度和领导班子内部监督制度，推动上级“一把手”抓好下级“一把手”，着力破解对“一把手”监督和同级监督难题。加强上级纪委监委对下级纪委监委的领导，推进纪检监察工作双重领导体制具体化、程序化、制度化。完善派驻监督体制机制，研究完善派驻机构工作制度，健全派驻机构与地方纪委监委协作机制，探索以上级纪委监委派驻形式强化对国有企事业单位监督的有效机制，逐步扩展垂直管理单位和部分以上级管理为主单位纪检监察体制改革试点。要在更大范围整合运用监督力量，提升基层纪检监察机关监督能力。完善纪</w:t>
      </w:r>
      <w:r w:rsidRPr="000A4957">
        <w:rPr>
          <w:rFonts w:ascii="Times New Roman" w:eastAsia="仿宋_GB2312" w:hAnsi="Times New Roman" w:cs="Times New Roman" w:hint="eastAsia"/>
          <w:sz w:val="32"/>
          <w:szCs w:val="32"/>
        </w:rPr>
        <w:lastRenderedPageBreak/>
        <w:t>律监督、监察监督、派驻监督、巡视监督统筹衔接制度，强化纪委监委监督的协助引导推动功能，促进党内监督与人大监督、民主监督、行政监督、司法监督、审计监督、财会监督、统计监督、群众监督和舆论监督贯通融合、协调协同。自上而下、依法有序推进监委向本级人大常委会报告专项工作。健全纪检监察法规制度体系，修订《中国共产党党员权利保障条例》，制定监察法实施条例，推动研究制定监察官法，依法履行制定监察法规职权，促进执纪执法贯通、有效衔接司法。</w:t>
      </w:r>
    </w:p>
    <w:p w:rsidR="000A4957" w:rsidRPr="000A4957" w:rsidRDefault="000A4957" w:rsidP="000A4957">
      <w:pPr>
        <w:snapToGrid w:val="0"/>
        <w:spacing w:line="312" w:lineRule="auto"/>
        <w:ind w:firstLineChars="200" w:firstLine="643"/>
        <w:rPr>
          <w:rFonts w:ascii="Times New Roman" w:eastAsia="仿宋_GB2312" w:hAnsi="Times New Roman" w:cs="Times New Roman" w:hint="eastAsia"/>
          <w:sz w:val="32"/>
          <w:szCs w:val="32"/>
        </w:rPr>
      </w:pPr>
      <w:r w:rsidRPr="000A4957">
        <w:rPr>
          <w:rFonts w:ascii="楷体" w:eastAsia="楷体" w:hAnsi="楷体" w:cs="Times New Roman" w:hint="eastAsia"/>
          <w:b/>
          <w:sz w:val="32"/>
          <w:szCs w:val="32"/>
        </w:rPr>
        <w:t>(四)发挥纪委监委专责监督作用，加强对权力运行的监督。</w:t>
      </w:r>
      <w:r w:rsidRPr="000A4957">
        <w:rPr>
          <w:rFonts w:ascii="Times New Roman" w:eastAsia="仿宋_GB2312" w:hAnsi="Times New Roman" w:cs="Times New Roman" w:hint="eastAsia"/>
          <w:sz w:val="32"/>
          <w:szCs w:val="32"/>
        </w:rPr>
        <w:t>形成决策科学、执行坚决、监督有力的权力运行机制，是确保党和人民赋予的权力始终用来为人民谋幸福的有力举措。要聚焦职责定位，强化上级纪委对下级党组织的监督，紧盯“关键少数”、关键岗位，围绕权力运行各个环节，完善发现问题、纠正偏差、精准问</w:t>
      </w:r>
      <w:proofErr w:type="gramStart"/>
      <w:r w:rsidRPr="000A4957">
        <w:rPr>
          <w:rFonts w:ascii="Times New Roman" w:eastAsia="仿宋_GB2312" w:hAnsi="Times New Roman" w:cs="Times New Roman" w:hint="eastAsia"/>
          <w:sz w:val="32"/>
          <w:szCs w:val="32"/>
        </w:rPr>
        <w:t>责有效</w:t>
      </w:r>
      <w:proofErr w:type="gramEnd"/>
      <w:r w:rsidRPr="000A4957">
        <w:rPr>
          <w:rFonts w:ascii="Times New Roman" w:eastAsia="仿宋_GB2312" w:hAnsi="Times New Roman" w:cs="Times New Roman" w:hint="eastAsia"/>
          <w:sz w:val="32"/>
          <w:szCs w:val="32"/>
        </w:rPr>
        <w:t>机制，压减权力设租寻租空间。强化日常监督，深入干部群众发现问题，注重运用谈心谈话防微杜渐，监督前移、做实监督、增强实效。实事求是运用“四种形态”，精准把握政策策略，严格规范工作程序，依规依纪依法行使职权，实现政治效果、纪法效果、社会效果相统一。坚持严字当头、权责统一，实施规范问责、精准问责，</w:t>
      </w:r>
      <w:proofErr w:type="gramStart"/>
      <w:r w:rsidRPr="000A4957">
        <w:rPr>
          <w:rFonts w:ascii="Times New Roman" w:eastAsia="仿宋_GB2312" w:hAnsi="Times New Roman" w:cs="Times New Roman" w:hint="eastAsia"/>
          <w:sz w:val="32"/>
          <w:szCs w:val="32"/>
        </w:rPr>
        <w:t>增强问</w:t>
      </w:r>
      <w:proofErr w:type="gramEnd"/>
      <w:r w:rsidRPr="000A4957">
        <w:rPr>
          <w:rFonts w:ascii="Times New Roman" w:eastAsia="仿宋_GB2312" w:hAnsi="Times New Roman" w:cs="Times New Roman" w:hint="eastAsia"/>
          <w:sz w:val="32"/>
          <w:szCs w:val="32"/>
        </w:rPr>
        <w:t>责的严肃性和公信力；进一步界定不同问责情形的问责主体，督促各</w:t>
      </w:r>
      <w:proofErr w:type="gramStart"/>
      <w:r w:rsidRPr="000A4957">
        <w:rPr>
          <w:rFonts w:ascii="Times New Roman" w:eastAsia="仿宋_GB2312" w:hAnsi="Times New Roman" w:cs="Times New Roman" w:hint="eastAsia"/>
          <w:sz w:val="32"/>
          <w:szCs w:val="32"/>
        </w:rPr>
        <w:t>类问责主体</w:t>
      </w:r>
      <w:proofErr w:type="gramEnd"/>
      <w:r w:rsidRPr="000A4957">
        <w:rPr>
          <w:rFonts w:ascii="Times New Roman" w:eastAsia="仿宋_GB2312" w:hAnsi="Times New Roman" w:cs="Times New Roman" w:hint="eastAsia"/>
          <w:sz w:val="32"/>
          <w:szCs w:val="32"/>
        </w:rPr>
        <w:t>齐抓共管；及时纠正</w:t>
      </w:r>
      <w:proofErr w:type="gramStart"/>
      <w:r w:rsidRPr="000A4957">
        <w:rPr>
          <w:rFonts w:ascii="Times New Roman" w:eastAsia="仿宋_GB2312" w:hAnsi="Times New Roman" w:cs="Times New Roman" w:hint="eastAsia"/>
          <w:sz w:val="32"/>
          <w:szCs w:val="32"/>
        </w:rPr>
        <w:t>滥用问</w:t>
      </w:r>
      <w:proofErr w:type="gramEnd"/>
      <w:r w:rsidRPr="000A4957">
        <w:rPr>
          <w:rFonts w:ascii="Times New Roman" w:eastAsia="仿宋_GB2312" w:hAnsi="Times New Roman" w:cs="Times New Roman" w:hint="eastAsia"/>
          <w:sz w:val="32"/>
          <w:szCs w:val="32"/>
        </w:rPr>
        <w:t>责、不当问责问题，造成不良影响的要严肃追责。用好纪检监察建议有力武器，以纪法刚性约束推动问题一项一项整改到位。建立权力运行可查询、可追溯的反馈机制，加强信息化监督平台建设，以公开促公正、以透明保廉洁。</w:t>
      </w:r>
    </w:p>
    <w:p w:rsidR="000A4957" w:rsidRPr="000A4957" w:rsidRDefault="000A4957" w:rsidP="000A4957">
      <w:pPr>
        <w:snapToGrid w:val="0"/>
        <w:spacing w:line="312" w:lineRule="auto"/>
        <w:ind w:firstLineChars="200" w:firstLine="643"/>
        <w:rPr>
          <w:rFonts w:ascii="Times New Roman" w:eastAsia="仿宋_GB2312" w:hAnsi="Times New Roman" w:cs="Times New Roman" w:hint="eastAsia"/>
          <w:sz w:val="32"/>
          <w:szCs w:val="32"/>
        </w:rPr>
      </w:pPr>
      <w:r w:rsidRPr="000A4957">
        <w:rPr>
          <w:rFonts w:ascii="楷体" w:eastAsia="楷体" w:hAnsi="楷体" w:cs="Times New Roman" w:hint="eastAsia"/>
          <w:b/>
          <w:sz w:val="32"/>
          <w:szCs w:val="32"/>
        </w:rPr>
        <w:lastRenderedPageBreak/>
        <w:t>(五)巩固拓展作风建设成效，推动化风成俗、成为习惯。</w:t>
      </w:r>
      <w:r w:rsidRPr="000A4957">
        <w:rPr>
          <w:rFonts w:ascii="Times New Roman" w:eastAsia="仿宋_GB2312" w:hAnsi="Times New Roman" w:cs="Times New Roman" w:hint="eastAsia"/>
          <w:sz w:val="32"/>
          <w:szCs w:val="32"/>
        </w:rPr>
        <w:t>作风建设关系我们党能否守住立党初心、实现执政使命。要持之以恒落实中央八项规定精神，推动党风政风和社会风气进一步好转。坚持从讲政治高度整治形式主义、官僚主义，从领导机关和领导干部抓起、改起，深化治理贯彻党中央决策部署只表态不落实、维护群众利益不担当不作为、困扰基层的形式主义等突出问题。坚守重要节点，紧盯薄弱环节，严查享乐、奢靡问题，防范和查处收送电子红包、私车公养等隐形变异问题，加大通报曝光力度。督促有关职能部门细化规定，列出正面、负面清单。用好“四风”监督举报平台，更好发挥群众监督和舆论监督作用。坚持</w:t>
      </w:r>
      <w:proofErr w:type="gramStart"/>
      <w:r w:rsidRPr="000A4957">
        <w:rPr>
          <w:rFonts w:ascii="Times New Roman" w:eastAsia="仿宋_GB2312" w:hAnsi="Times New Roman" w:cs="Times New Roman" w:hint="eastAsia"/>
          <w:sz w:val="32"/>
          <w:szCs w:val="32"/>
        </w:rPr>
        <w:t>纠</w:t>
      </w:r>
      <w:proofErr w:type="gramEnd"/>
      <w:r w:rsidRPr="000A4957">
        <w:rPr>
          <w:rFonts w:ascii="Times New Roman" w:eastAsia="仿宋_GB2312" w:hAnsi="Times New Roman" w:cs="Times New Roman" w:hint="eastAsia"/>
          <w:sz w:val="32"/>
          <w:szCs w:val="32"/>
        </w:rPr>
        <w:t>“四风”和树新风并举，为党和国家事业发展提供作风保障。</w:t>
      </w:r>
    </w:p>
    <w:p w:rsidR="000A4957" w:rsidRPr="000A4957" w:rsidRDefault="000A4957" w:rsidP="00B3337D">
      <w:pPr>
        <w:snapToGrid w:val="0"/>
        <w:spacing w:line="312" w:lineRule="auto"/>
        <w:ind w:firstLineChars="200" w:firstLine="643"/>
        <w:rPr>
          <w:rFonts w:ascii="Times New Roman" w:eastAsia="仿宋_GB2312" w:hAnsi="Times New Roman" w:cs="Times New Roman" w:hint="eastAsia"/>
          <w:sz w:val="32"/>
          <w:szCs w:val="32"/>
        </w:rPr>
      </w:pPr>
      <w:r w:rsidRPr="00B3337D">
        <w:rPr>
          <w:rFonts w:ascii="楷体" w:eastAsia="楷体" w:hAnsi="楷体" w:cs="Times New Roman" w:hint="eastAsia"/>
          <w:b/>
          <w:sz w:val="32"/>
          <w:szCs w:val="32"/>
        </w:rPr>
        <w:t>(六)完善巡视巡察上下联动工作格局，促进巡视巡察与其他各类监督贯通融合。</w:t>
      </w:r>
      <w:r w:rsidRPr="000A4957">
        <w:rPr>
          <w:rFonts w:ascii="Times New Roman" w:eastAsia="仿宋_GB2312" w:hAnsi="Times New Roman" w:cs="Times New Roman" w:hint="eastAsia"/>
          <w:sz w:val="32"/>
          <w:szCs w:val="32"/>
        </w:rPr>
        <w:t>巡视是党内监督的战略性制度安排。要全面贯彻中央巡视工作方针，把握政治巡视内涵，发挥政治监督作用，推动党中央决策部署和国家发展战略贯彻落实。加强顶层设计，制定建立巡视巡察上下联动机制意见，探索巡视巡察与其他监督贯通融合的有效路径，推动形成系统集成、协同高效的监督工作机制。加强统筹谋划，高质量、有节奏推进中央</w:t>
      </w:r>
      <w:proofErr w:type="gramStart"/>
      <w:r w:rsidRPr="000A4957">
        <w:rPr>
          <w:rFonts w:ascii="Times New Roman" w:eastAsia="仿宋_GB2312" w:hAnsi="Times New Roman" w:cs="Times New Roman" w:hint="eastAsia"/>
          <w:sz w:val="32"/>
          <w:szCs w:val="32"/>
        </w:rPr>
        <w:t>巡视全</w:t>
      </w:r>
      <w:proofErr w:type="gramEnd"/>
      <w:r w:rsidRPr="000A4957">
        <w:rPr>
          <w:rFonts w:ascii="Times New Roman" w:eastAsia="仿宋_GB2312" w:hAnsi="Times New Roman" w:cs="Times New Roman" w:hint="eastAsia"/>
          <w:sz w:val="32"/>
          <w:szCs w:val="32"/>
        </w:rPr>
        <w:t>覆盖；全面加强对省区市巡视工作指导督导，及时传导党中央关于巡视工作的部署要求；督促落实中央部委、中央国家机关部门党组</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党委</w:t>
      </w:r>
      <w:r w:rsidRPr="000A4957">
        <w:rPr>
          <w:rFonts w:ascii="Times New Roman" w:eastAsia="仿宋_GB2312" w:hAnsi="Times New Roman" w:cs="Times New Roman" w:hint="eastAsia"/>
          <w:sz w:val="32"/>
          <w:szCs w:val="32"/>
        </w:rPr>
        <w:t>)</w:t>
      </w:r>
      <w:r w:rsidRPr="000A4957">
        <w:rPr>
          <w:rFonts w:ascii="Times New Roman" w:eastAsia="仿宋_GB2312" w:hAnsi="Times New Roman" w:cs="Times New Roman" w:hint="eastAsia"/>
          <w:sz w:val="32"/>
          <w:szCs w:val="32"/>
        </w:rPr>
        <w:t>开展巡视工作指导意见，结合实际需要和行业、领域特点分类推进；压实市县党委巡察主体责任，推动市县巡察与纪检监察机关和派驻机构监督相互协同，把监督落实到基层。突出抓好巡视巡察整改落实，强化整改主体责</w:t>
      </w:r>
      <w:r w:rsidRPr="000A4957">
        <w:rPr>
          <w:rFonts w:ascii="Times New Roman" w:eastAsia="仿宋_GB2312" w:hAnsi="Times New Roman" w:cs="Times New Roman" w:hint="eastAsia"/>
          <w:sz w:val="32"/>
          <w:szCs w:val="32"/>
        </w:rPr>
        <w:lastRenderedPageBreak/>
        <w:t>任，完善整改情况报告制度，健全整改公开机制和日常监督机制。综合用好巡视巡察成果，精准处置巡视巡察移交线索，推动深化改革，完善体制机制，堵塞制度漏洞。</w:t>
      </w:r>
    </w:p>
    <w:p w:rsidR="000A4957" w:rsidRPr="000A4957" w:rsidRDefault="000A4957" w:rsidP="00B3337D">
      <w:pPr>
        <w:snapToGrid w:val="0"/>
        <w:spacing w:line="312" w:lineRule="auto"/>
        <w:ind w:firstLineChars="200" w:firstLine="643"/>
        <w:rPr>
          <w:rFonts w:ascii="Times New Roman" w:eastAsia="仿宋_GB2312" w:hAnsi="Times New Roman" w:cs="Times New Roman" w:hint="eastAsia"/>
          <w:sz w:val="32"/>
          <w:szCs w:val="32"/>
        </w:rPr>
      </w:pPr>
      <w:r w:rsidRPr="00B3337D">
        <w:rPr>
          <w:rFonts w:ascii="楷体" w:eastAsia="楷体" w:hAnsi="楷体" w:cs="Times New Roman" w:hint="eastAsia"/>
          <w:b/>
          <w:sz w:val="32"/>
          <w:szCs w:val="32"/>
        </w:rPr>
        <w:t>(七)构建一体推进不敢腐、不能腐、不想</w:t>
      </w:r>
      <w:proofErr w:type="gramStart"/>
      <w:r w:rsidRPr="00B3337D">
        <w:rPr>
          <w:rFonts w:ascii="楷体" w:eastAsia="楷体" w:hAnsi="楷体" w:cs="Times New Roman" w:hint="eastAsia"/>
          <w:b/>
          <w:sz w:val="32"/>
          <w:szCs w:val="32"/>
        </w:rPr>
        <w:t>腐</w:t>
      </w:r>
      <w:proofErr w:type="gramEnd"/>
      <w:r w:rsidRPr="00B3337D">
        <w:rPr>
          <w:rFonts w:ascii="楷体" w:eastAsia="楷体" w:hAnsi="楷体" w:cs="Times New Roman" w:hint="eastAsia"/>
          <w:b/>
          <w:sz w:val="32"/>
          <w:szCs w:val="32"/>
        </w:rPr>
        <w:t>体制机制，进一步巩固和发展反腐败斗争压倒性胜利。</w:t>
      </w:r>
      <w:r w:rsidRPr="000A4957">
        <w:rPr>
          <w:rFonts w:ascii="Times New Roman" w:eastAsia="仿宋_GB2312" w:hAnsi="Times New Roman" w:cs="Times New Roman" w:hint="eastAsia"/>
          <w:sz w:val="32"/>
          <w:szCs w:val="32"/>
        </w:rPr>
        <w:t>腐败是我们党面临的最大威胁，一体推进不敢腐、不能腐、不想腐，不仅是反腐败斗争的基本方针，也是新时代全面从严治党的重要方略。必须增强危机意识，坚持无禁区、全覆盖、零容忍，坚持重遏制、强高压、长震慑，坚持受贿行贿一起查，既严厉惩治又有利于稳定，既合乎民心民意又激励干部担当作为，努力提高治理腐败效能。要突出重点，对党的十八大以来不收敛不收手，严重阻碍党的理论和路线方针政策贯彻执行、严重损害党的执政根基，成为全面从严治党障碍的腐败问题从严查处，对主动投案者依规依纪依法从宽处理，对巨额行贿、多次行贿的严肃处置，坚决斩断“围猎”和甘于被“围猎”的利益链，坚决破除权钱交易的关系网。坚决查处各种风险背后的腐败问题，深化金融领域反腐败工作，坚决查处资源、土地、规划、建设、工程等领域的腐败，严肃查处国有企业存在的</w:t>
      </w:r>
      <w:proofErr w:type="gramStart"/>
      <w:r w:rsidRPr="000A4957">
        <w:rPr>
          <w:rFonts w:ascii="Times New Roman" w:eastAsia="仿宋_GB2312" w:hAnsi="Times New Roman" w:cs="Times New Roman" w:hint="eastAsia"/>
          <w:sz w:val="32"/>
          <w:szCs w:val="32"/>
        </w:rPr>
        <w:t>靠企吃企</w:t>
      </w:r>
      <w:proofErr w:type="gramEnd"/>
      <w:r w:rsidRPr="000A4957">
        <w:rPr>
          <w:rFonts w:ascii="Times New Roman" w:eastAsia="仿宋_GB2312" w:hAnsi="Times New Roman" w:cs="Times New Roman" w:hint="eastAsia"/>
          <w:sz w:val="32"/>
          <w:szCs w:val="32"/>
        </w:rPr>
        <w:t>、设租寻租、关联交易、内外勾结侵吞国有资产等问题，督促严格执行领导干部配偶、子女及其配偶经商办企业有关规定。以“三不”一体理念、思路和方法推进反腐败斗争，推动审批监管、执法司法、金融信贷、公共资源交易、公共财政支出等重点领域监督机制改革和制度建设。做深查办案件“后半篇文章”，做实同级</w:t>
      </w:r>
      <w:proofErr w:type="gramStart"/>
      <w:r w:rsidRPr="000A4957">
        <w:rPr>
          <w:rFonts w:ascii="Times New Roman" w:eastAsia="仿宋_GB2312" w:hAnsi="Times New Roman" w:cs="Times New Roman" w:hint="eastAsia"/>
          <w:sz w:val="32"/>
          <w:szCs w:val="32"/>
        </w:rPr>
        <w:t>同类干部</w:t>
      </w:r>
      <w:proofErr w:type="gramEnd"/>
      <w:r w:rsidRPr="000A4957">
        <w:rPr>
          <w:rFonts w:ascii="Times New Roman" w:eastAsia="仿宋_GB2312" w:hAnsi="Times New Roman" w:cs="Times New Roman" w:hint="eastAsia"/>
          <w:sz w:val="32"/>
          <w:szCs w:val="32"/>
        </w:rPr>
        <w:t>警示教育，以</w:t>
      </w:r>
      <w:proofErr w:type="gramStart"/>
      <w:r w:rsidRPr="000A4957">
        <w:rPr>
          <w:rFonts w:ascii="Times New Roman" w:eastAsia="仿宋_GB2312" w:hAnsi="Times New Roman" w:cs="Times New Roman" w:hint="eastAsia"/>
          <w:sz w:val="32"/>
          <w:szCs w:val="32"/>
        </w:rPr>
        <w:t>案释德</w:t>
      </w:r>
      <w:proofErr w:type="gramEnd"/>
      <w:r w:rsidRPr="000A4957">
        <w:rPr>
          <w:rFonts w:ascii="Times New Roman" w:eastAsia="仿宋_GB2312" w:hAnsi="Times New Roman" w:cs="Times New Roman" w:hint="eastAsia"/>
          <w:sz w:val="32"/>
          <w:szCs w:val="32"/>
        </w:rPr>
        <w:t>、以</w:t>
      </w:r>
      <w:proofErr w:type="gramStart"/>
      <w:r w:rsidRPr="000A4957">
        <w:rPr>
          <w:rFonts w:ascii="Times New Roman" w:eastAsia="仿宋_GB2312" w:hAnsi="Times New Roman" w:cs="Times New Roman" w:hint="eastAsia"/>
          <w:sz w:val="32"/>
          <w:szCs w:val="32"/>
        </w:rPr>
        <w:t>案释纪</w:t>
      </w:r>
      <w:proofErr w:type="gramEnd"/>
      <w:r w:rsidRPr="000A4957">
        <w:rPr>
          <w:rFonts w:ascii="Times New Roman" w:eastAsia="仿宋_GB2312" w:hAnsi="Times New Roman" w:cs="Times New Roman" w:hint="eastAsia"/>
          <w:sz w:val="32"/>
          <w:szCs w:val="32"/>
        </w:rPr>
        <w:t>、以案释法；加强思想道德和党纪国法教育，推进</w:t>
      </w:r>
      <w:proofErr w:type="gramStart"/>
      <w:r w:rsidRPr="000A4957">
        <w:rPr>
          <w:rFonts w:ascii="Times New Roman" w:eastAsia="仿宋_GB2312" w:hAnsi="Times New Roman" w:cs="Times New Roman" w:hint="eastAsia"/>
          <w:sz w:val="32"/>
          <w:szCs w:val="32"/>
        </w:rPr>
        <w:t>廉洁文化</w:t>
      </w:r>
      <w:proofErr w:type="gramEnd"/>
      <w:r w:rsidRPr="000A4957">
        <w:rPr>
          <w:rFonts w:ascii="Times New Roman" w:eastAsia="仿宋_GB2312" w:hAnsi="Times New Roman" w:cs="Times New Roman" w:hint="eastAsia"/>
          <w:sz w:val="32"/>
          <w:szCs w:val="32"/>
        </w:rPr>
        <w:t>建设，注重家风建设，引导党员、</w:t>
      </w:r>
      <w:r w:rsidRPr="000A4957">
        <w:rPr>
          <w:rFonts w:ascii="Times New Roman" w:eastAsia="仿宋_GB2312" w:hAnsi="Times New Roman" w:cs="Times New Roman" w:hint="eastAsia"/>
          <w:sz w:val="32"/>
          <w:szCs w:val="32"/>
        </w:rPr>
        <w:lastRenderedPageBreak/>
        <w:t>干部修身律己、廉洁齐家，培养现代文明人格。推进“一带一路”廉洁建设，落实廉洁丝绸之路北京倡议，强化对海外投资经营等领域廉洁风险防控，探索标本兼治有效办法，一体推进追逃防逃追赃，推动重点个案攻坚，持续开展“天网行动”。</w:t>
      </w:r>
    </w:p>
    <w:p w:rsidR="000A4957" w:rsidRPr="000A4957" w:rsidRDefault="000A4957" w:rsidP="00B3337D">
      <w:pPr>
        <w:snapToGrid w:val="0"/>
        <w:spacing w:line="312" w:lineRule="auto"/>
        <w:ind w:firstLineChars="200" w:firstLine="643"/>
        <w:rPr>
          <w:rFonts w:ascii="Times New Roman" w:eastAsia="仿宋_GB2312" w:hAnsi="Times New Roman" w:cs="Times New Roman" w:hint="eastAsia"/>
          <w:sz w:val="32"/>
          <w:szCs w:val="32"/>
        </w:rPr>
      </w:pPr>
      <w:r w:rsidRPr="00B3337D">
        <w:rPr>
          <w:rFonts w:ascii="楷体" w:eastAsia="楷体" w:hAnsi="楷体" w:cs="Times New Roman" w:hint="eastAsia"/>
          <w:b/>
          <w:sz w:val="32"/>
          <w:szCs w:val="32"/>
        </w:rPr>
        <w:t>(八)建设高素质专业化干部队伍，做忠诚干净担当、敢于善于斗争的战士。</w:t>
      </w:r>
      <w:r w:rsidRPr="000A4957">
        <w:rPr>
          <w:rFonts w:ascii="Times New Roman" w:eastAsia="仿宋_GB2312" w:hAnsi="Times New Roman" w:cs="Times New Roman" w:hint="eastAsia"/>
          <w:sz w:val="32"/>
          <w:szCs w:val="32"/>
        </w:rPr>
        <w:t>建设高素质队伍是推动高质量发展的关键。要坚持把深入学习贯彻习近平新时代中国特色社会主义思想摆在首位，突出抓好党的政治建设这个根本性建设，建设让党中央放心、让人民群众满意的模范机关。加强中央纪委常委会政治建设，坚持民主集中制，增强制度意识、坚定制度自信、维护制度权威，在坚决维护党中央权威和集中统一领导、坚决执行党和国家各项制度、坚决贯彻党中央重大决策部署上带好头。推进更高水平、更深层次“三转”，增强“主动转”的自觉。完善自身权力运行机制和管理监督制约体系，严格按照制度履行职责、行使权力、开展工作，严格审查调查安全管理，公正文明执纪执法，不断提高纪检监察机关治理能力。进一步落实机关党建工作责任制，分层分类健全组织职能，夯实基层基础。坚持德才兼备、五湖四海、公道正派，加大干部培养管理和选拔任用工作力度，优化领导班子和干部队伍结构，注重引进党建、法律、财政、金融、审计、信息化、外事等各方面人才，完善纪检监察干部考核评价体系。适应新时代新任务新要求，推进干部队伍专业化建设，加强学习调研培训，强化实战练兵，提升政治素质、业务能力。坚定斗争意志，把准斗争方向，明确斗争任务，掌握斗争规律，讲求斗争方法，坚决同弱化党的先进性、损害党的纯洁性、破坏党的集中统一的问题作斗争，</w:t>
      </w:r>
      <w:r w:rsidRPr="000A4957">
        <w:rPr>
          <w:rFonts w:ascii="Times New Roman" w:eastAsia="仿宋_GB2312" w:hAnsi="Times New Roman" w:cs="Times New Roman" w:hint="eastAsia"/>
          <w:sz w:val="32"/>
          <w:szCs w:val="32"/>
        </w:rPr>
        <w:lastRenderedPageBreak/>
        <w:t>在党和人民最需要的时候和地方忠诚履职、知重负重、苦干实干。加大纪检监察战线先进典型和英模人物宣传力度，</w:t>
      </w:r>
      <w:proofErr w:type="gramStart"/>
      <w:r w:rsidRPr="000A4957">
        <w:rPr>
          <w:rFonts w:ascii="Times New Roman" w:eastAsia="仿宋_GB2312" w:hAnsi="Times New Roman" w:cs="Times New Roman" w:hint="eastAsia"/>
          <w:sz w:val="32"/>
          <w:szCs w:val="32"/>
        </w:rPr>
        <w:t>引导全</w:t>
      </w:r>
      <w:proofErr w:type="gramEnd"/>
      <w:r w:rsidRPr="000A4957">
        <w:rPr>
          <w:rFonts w:ascii="Times New Roman" w:eastAsia="仿宋_GB2312" w:hAnsi="Times New Roman" w:cs="Times New Roman" w:hint="eastAsia"/>
          <w:sz w:val="32"/>
          <w:szCs w:val="32"/>
        </w:rPr>
        <w:t>系统崇尚、学习英雄模范，安心专注、脚踏实地干好本职工作。加大干部交流轮岗力度，动态更新纪检监察干部廉政资料，</w:t>
      </w:r>
      <w:proofErr w:type="gramStart"/>
      <w:r w:rsidRPr="000A4957">
        <w:rPr>
          <w:rFonts w:ascii="Times New Roman" w:eastAsia="仿宋_GB2312" w:hAnsi="Times New Roman" w:cs="Times New Roman" w:hint="eastAsia"/>
          <w:sz w:val="32"/>
          <w:szCs w:val="32"/>
        </w:rPr>
        <w:t>研析不同</w:t>
      </w:r>
      <w:proofErr w:type="gramEnd"/>
      <w:r w:rsidRPr="000A4957">
        <w:rPr>
          <w:rFonts w:ascii="Times New Roman" w:eastAsia="仿宋_GB2312" w:hAnsi="Times New Roman" w:cs="Times New Roman" w:hint="eastAsia"/>
          <w:sz w:val="32"/>
          <w:szCs w:val="32"/>
        </w:rPr>
        <w:t>岗位风险点，有针对性开展教育管理监督，采取有效措施防范化解风险挑战，把</w:t>
      </w:r>
      <w:proofErr w:type="gramStart"/>
      <w:r w:rsidRPr="000A4957">
        <w:rPr>
          <w:rFonts w:ascii="Times New Roman" w:eastAsia="仿宋_GB2312" w:hAnsi="Times New Roman" w:cs="Times New Roman" w:hint="eastAsia"/>
          <w:sz w:val="32"/>
          <w:szCs w:val="32"/>
        </w:rPr>
        <w:t>队伍建</w:t>
      </w:r>
      <w:proofErr w:type="gramEnd"/>
      <w:r w:rsidRPr="000A4957">
        <w:rPr>
          <w:rFonts w:ascii="Times New Roman" w:eastAsia="仿宋_GB2312" w:hAnsi="Times New Roman" w:cs="Times New Roman" w:hint="eastAsia"/>
          <w:sz w:val="32"/>
          <w:szCs w:val="32"/>
        </w:rPr>
        <w:t>强，让干部过硬。牢固树立法治意识、程序意识、证据意识，完善制度规则，强化内部管理，公正规范履职，创新纪委监委接受各方面监督体制机制，确保执纪执法权受监督、有约束。铁面无私清理门户，严肃查处执纪违纪、执法违法行为，严格禁止打听案情、说情干预、违规过问案件，坚决清除以权谋私、</w:t>
      </w:r>
      <w:proofErr w:type="gramStart"/>
      <w:r w:rsidRPr="000A4957">
        <w:rPr>
          <w:rFonts w:ascii="Times New Roman" w:eastAsia="仿宋_GB2312" w:hAnsi="Times New Roman" w:cs="Times New Roman" w:hint="eastAsia"/>
          <w:sz w:val="32"/>
          <w:szCs w:val="32"/>
        </w:rPr>
        <w:t>以权搞特殊</w:t>
      </w:r>
      <w:proofErr w:type="gramEnd"/>
      <w:r w:rsidRPr="000A4957">
        <w:rPr>
          <w:rFonts w:ascii="Times New Roman" w:eastAsia="仿宋_GB2312" w:hAnsi="Times New Roman" w:cs="Times New Roman" w:hint="eastAsia"/>
          <w:sz w:val="32"/>
          <w:szCs w:val="32"/>
        </w:rPr>
        <w:t>、蜕化变质的害群之马，持续防治“灯下黑”，做党和人民的忠诚卫士。</w:t>
      </w:r>
    </w:p>
    <w:p w:rsidR="009A3662" w:rsidRPr="000A4957" w:rsidRDefault="000A4957" w:rsidP="00B3337D">
      <w:pPr>
        <w:snapToGrid w:val="0"/>
        <w:spacing w:line="312" w:lineRule="auto"/>
        <w:ind w:firstLineChars="200" w:firstLine="640"/>
        <w:rPr>
          <w:rFonts w:ascii="Times New Roman" w:eastAsia="仿宋_GB2312" w:hAnsi="Times New Roman" w:cs="Times New Roman"/>
          <w:sz w:val="32"/>
          <w:szCs w:val="32"/>
        </w:rPr>
      </w:pPr>
      <w:bookmarkStart w:id="0" w:name="_GoBack"/>
      <w:bookmarkEnd w:id="0"/>
      <w:r w:rsidRPr="000A4957">
        <w:rPr>
          <w:rFonts w:ascii="Times New Roman" w:eastAsia="仿宋_GB2312" w:hAnsi="Times New Roman" w:cs="Times New Roman" w:hint="eastAsia"/>
          <w:sz w:val="32"/>
          <w:szCs w:val="32"/>
        </w:rPr>
        <w:t>同志们，新时代纪检监察工作使命光荣、责任重大。让我们更加紧密地团结在以习近平同志为核心的党中央周围，不忘初心、牢记使命，团结一心、开拓进取，奋力书写全面从严治党、党风廉政建设和反腐败斗争新篇章，为坚持和完善中国特色社会主义制度、推进国家治理体系和治理能力现代化，实现“两个一百年”奋斗目标、实现中华民族伟大复兴的中国梦</w:t>
      </w:r>
      <w:proofErr w:type="gramStart"/>
      <w:r w:rsidRPr="000A4957">
        <w:rPr>
          <w:rFonts w:ascii="Times New Roman" w:eastAsia="仿宋_GB2312" w:hAnsi="Times New Roman" w:cs="Times New Roman" w:hint="eastAsia"/>
          <w:sz w:val="32"/>
          <w:szCs w:val="32"/>
        </w:rPr>
        <w:t>作出</w:t>
      </w:r>
      <w:proofErr w:type="gramEnd"/>
      <w:r w:rsidRPr="000A4957">
        <w:rPr>
          <w:rFonts w:ascii="Times New Roman" w:eastAsia="仿宋_GB2312" w:hAnsi="Times New Roman" w:cs="Times New Roman" w:hint="eastAsia"/>
          <w:sz w:val="32"/>
          <w:szCs w:val="32"/>
        </w:rPr>
        <w:t>新的更大贡献</w:t>
      </w:r>
      <w:r w:rsidRPr="000A4957">
        <w:rPr>
          <w:rFonts w:ascii="Times New Roman" w:eastAsia="仿宋_GB2312" w:hAnsi="Times New Roman" w:cs="Times New Roman" w:hint="eastAsia"/>
          <w:sz w:val="32"/>
          <w:szCs w:val="32"/>
        </w:rPr>
        <w:t>!</w:t>
      </w:r>
    </w:p>
    <w:sectPr w:rsidR="009A3662" w:rsidRPr="000A4957" w:rsidSect="004B2D39">
      <w:footerReference w:type="default" r:id="rId8"/>
      <w:pgSz w:w="11906" w:h="16838"/>
      <w:pgMar w:top="1440" w:right="1416"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EC" w:rsidRDefault="009200EC" w:rsidP="000E19EF">
      <w:r>
        <w:separator/>
      </w:r>
    </w:p>
  </w:endnote>
  <w:endnote w:type="continuationSeparator" w:id="0">
    <w:p w:rsidR="009200EC" w:rsidRDefault="009200EC" w:rsidP="000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auto"/>
    <w:pitch w:val="default"/>
    <w:sig w:usb0="00000001" w:usb1="080E0000" w:usb2="0000000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776300"/>
      <w:docPartObj>
        <w:docPartGallery w:val="Page Numbers (Bottom of Page)"/>
        <w:docPartUnique/>
      </w:docPartObj>
    </w:sdtPr>
    <w:sdtEndPr/>
    <w:sdtContent>
      <w:p w:rsidR="00607EDD" w:rsidRDefault="00607EDD" w:rsidP="000E19EF">
        <w:pPr>
          <w:pStyle w:val="a6"/>
          <w:ind w:left="360"/>
        </w:pPr>
      </w:p>
      <w:p w:rsidR="00607EDD" w:rsidRDefault="00607EDD" w:rsidP="000E19EF">
        <w:pPr>
          <w:pStyle w:val="a6"/>
          <w:numPr>
            <w:ilvl w:val="0"/>
            <w:numId w:val="1"/>
          </w:numPr>
          <w:jc w:val="center"/>
        </w:pPr>
        <w:r w:rsidRPr="000E19EF">
          <w:rPr>
            <w:rFonts w:ascii="Times New Roman" w:hAnsi="Times New Roman" w:cs="Times New Roman"/>
            <w:sz w:val="24"/>
            <w:szCs w:val="24"/>
          </w:rPr>
          <w:fldChar w:fldCharType="begin"/>
        </w:r>
        <w:r w:rsidRPr="000E19EF">
          <w:rPr>
            <w:rFonts w:ascii="Times New Roman" w:hAnsi="Times New Roman" w:cs="Times New Roman"/>
            <w:sz w:val="24"/>
            <w:szCs w:val="24"/>
          </w:rPr>
          <w:instrText>PAGE   \* MERGEFORMAT</w:instrText>
        </w:r>
        <w:r w:rsidRPr="000E19EF">
          <w:rPr>
            <w:rFonts w:ascii="Times New Roman" w:hAnsi="Times New Roman" w:cs="Times New Roman"/>
            <w:sz w:val="24"/>
            <w:szCs w:val="24"/>
          </w:rPr>
          <w:fldChar w:fldCharType="separate"/>
        </w:r>
        <w:r w:rsidR="00B3337D" w:rsidRPr="00B3337D">
          <w:rPr>
            <w:rFonts w:ascii="Times New Roman" w:hAnsi="Times New Roman" w:cs="Times New Roman"/>
            <w:noProof/>
            <w:sz w:val="24"/>
            <w:szCs w:val="24"/>
            <w:lang w:val="zh-CN"/>
          </w:rPr>
          <w:t>35</w:t>
        </w:r>
        <w:r w:rsidRPr="000E19EF">
          <w:rPr>
            <w:rFonts w:ascii="Times New Roman" w:hAnsi="Times New Roman" w:cs="Times New Roman"/>
            <w:sz w:val="24"/>
            <w:szCs w:val="24"/>
          </w:rPr>
          <w:fldChar w:fldCharType="end"/>
        </w:r>
        <w:r w:rsidRPr="000E19EF">
          <w:rPr>
            <w:rFonts w:ascii="Times New Roman" w:hAnsi="Times New Roman" w:cs="Times New Roman"/>
            <w:sz w:val="24"/>
            <w:szCs w:val="24"/>
          </w:rPr>
          <w:t xml:space="preserve"> </w:t>
        </w:r>
        <w:r>
          <w:t>—</w:t>
        </w:r>
      </w:p>
    </w:sdtContent>
  </w:sdt>
  <w:p w:rsidR="00607EDD" w:rsidRDefault="00607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EC" w:rsidRDefault="009200EC" w:rsidP="000E19EF">
      <w:r>
        <w:separator/>
      </w:r>
    </w:p>
  </w:footnote>
  <w:footnote w:type="continuationSeparator" w:id="0">
    <w:p w:rsidR="009200EC" w:rsidRDefault="009200EC" w:rsidP="000E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2BF"/>
    <w:multiLevelType w:val="hybridMultilevel"/>
    <w:tmpl w:val="AA1A1720"/>
    <w:lvl w:ilvl="0" w:tplc="CA04819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49C0B41"/>
    <w:multiLevelType w:val="hybridMultilevel"/>
    <w:tmpl w:val="7DAE1916"/>
    <w:lvl w:ilvl="0" w:tplc="70FAA7B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9D11C99"/>
    <w:multiLevelType w:val="hybridMultilevel"/>
    <w:tmpl w:val="A230BE0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E2115EA"/>
    <w:multiLevelType w:val="multilevel"/>
    <w:tmpl w:val="C90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3"/>
    <w:rsid w:val="00003C5D"/>
    <w:rsid w:val="000064A1"/>
    <w:rsid w:val="00012544"/>
    <w:rsid w:val="00017BFC"/>
    <w:rsid w:val="0002148D"/>
    <w:rsid w:val="00024A5B"/>
    <w:rsid w:val="000323B5"/>
    <w:rsid w:val="00034407"/>
    <w:rsid w:val="00043F60"/>
    <w:rsid w:val="000453BC"/>
    <w:rsid w:val="00046421"/>
    <w:rsid w:val="00055391"/>
    <w:rsid w:val="000574DB"/>
    <w:rsid w:val="000600A7"/>
    <w:rsid w:val="00072E1B"/>
    <w:rsid w:val="00074022"/>
    <w:rsid w:val="000A4957"/>
    <w:rsid w:val="000B5376"/>
    <w:rsid w:val="000B7148"/>
    <w:rsid w:val="000B736D"/>
    <w:rsid w:val="000C5E16"/>
    <w:rsid w:val="000E12F3"/>
    <w:rsid w:val="000E19EF"/>
    <w:rsid w:val="000F0236"/>
    <w:rsid w:val="00101898"/>
    <w:rsid w:val="00103E2F"/>
    <w:rsid w:val="00112372"/>
    <w:rsid w:val="00124E86"/>
    <w:rsid w:val="00127D67"/>
    <w:rsid w:val="0013644C"/>
    <w:rsid w:val="00160783"/>
    <w:rsid w:val="00162717"/>
    <w:rsid w:val="00164340"/>
    <w:rsid w:val="001710D6"/>
    <w:rsid w:val="00171FAD"/>
    <w:rsid w:val="001831C6"/>
    <w:rsid w:val="00186030"/>
    <w:rsid w:val="00197AAB"/>
    <w:rsid w:val="001A06D3"/>
    <w:rsid w:val="001A1319"/>
    <w:rsid w:val="001A4923"/>
    <w:rsid w:val="001B19A4"/>
    <w:rsid w:val="001C18B8"/>
    <w:rsid w:val="001C284C"/>
    <w:rsid w:val="001C789D"/>
    <w:rsid w:val="001D0904"/>
    <w:rsid w:val="001D7919"/>
    <w:rsid w:val="001E23D8"/>
    <w:rsid w:val="001E34B8"/>
    <w:rsid w:val="001E4976"/>
    <w:rsid w:val="001E5D1C"/>
    <w:rsid w:val="001E6977"/>
    <w:rsid w:val="001E6FB6"/>
    <w:rsid w:val="001E75F7"/>
    <w:rsid w:val="001F49FF"/>
    <w:rsid w:val="001F5BF1"/>
    <w:rsid w:val="001F7201"/>
    <w:rsid w:val="00237435"/>
    <w:rsid w:val="00243034"/>
    <w:rsid w:val="00251B1C"/>
    <w:rsid w:val="00255507"/>
    <w:rsid w:val="0025672C"/>
    <w:rsid w:val="0026646F"/>
    <w:rsid w:val="00266B79"/>
    <w:rsid w:val="00275771"/>
    <w:rsid w:val="0028240E"/>
    <w:rsid w:val="00283A79"/>
    <w:rsid w:val="0029763B"/>
    <w:rsid w:val="002A00AB"/>
    <w:rsid w:val="002A1404"/>
    <w:rsid w:val="002B0836"/>
    <w:rsid w:val="002B6F06"/>
    <w:rsid w:val="002C44A3"/>
    <w:rsid w:val="002C513A"/>
    <w:rsid w:val="002C5A69"/>
    <w:rsid w:val="002C5FE9"/>
    <w:rsid w:val="002C69B2"/>
    <w:rsid w:val="002C7BC6"/>
    <w:rsid w:val="002D2B0F"/>
    <w:rsid w:val="002D3EDB"/>
    <w:rsid w:val="002D7C53"/>
    <w:rsid w:val="002E2AD3"/>
    <w:rsid w:val="002E3958"/>
    <w:rsid w:val="002E6A8C"/>
    <w:rsid w:val="002E7A4D"/>
    <w:rsid w:val="002F24A2"/>
    <w:rsid w:val="00301C73"/>
    <w:rsid w:val="00306AB9"/>
    <w:rsid w:val="00314098"/>
    <w:rsid w:val="00314EC1"/>
    <w:rsid w:val="003213C4"/>
    <w:rsid w:val="003265E0"/>
    <w:rsid w:val="00326B69"/>
    <w:rsid w:val="003471D3"/>
    <w:rsid w:val="003551C4"/>
    <w:rsid w:val="003614A9"/>
    <w:rsid w:val="0036248B"/>
    <w:rsid w:val="00370628"/>
    <w:rsid w:val="003716E7"/>
    <w:rsid w:val="00383BA9"/>
    <w:rsid w:val="00384BEB"/>
    <w:rsid w:val="00387115"/>
    <w:rsid w:val="00390D0C"/>
    <w:rsid w:val="0039559D"/>
    <w:rsid w:val="00395D36"/>
    <w:rsid w:val="00396FF2"/>
    <w:rsid w:val="003A0642"/>
    <w:rsid w:val="003A0FB0"/>
    <w:rsid w:val="003A1C03"/>
    <w:rsid w:val="003A3114"/>
    <w:rsid w:val="003A5003"/>
    <w:rsid w:val="003A74E6"/>
    <w:rsid w:val="003A7C0F"/>
    <w:rsid w:val="003B100A"/>
    <w:rsid w:val="003D5906"/>
    <w:rsid w:val="003E1272"/>
    <w:rsid w:val="003F4474"/>
    <w:rsid w:val="003F5A20"/>
    <w:rsid w:val="00401F9B"/>
    <w:rsid w:val="00415944"/>
    <w:rsid w:val="00417C6C"/>
    <w:rsid w:val="00423F78"/>
    <w:rsid w:val="00424DD2"/>
    <w:rsid w:val="00425FE5"/>
    <w:rsid w:val="00427742"/>
    <w:rsid w:val="00427D67"/>
    <w:rsid w:val="004316EC"/>
    <w:rsid w:val="00436A15"/>
    <w:rsid w:val="004405C7"/>
    <w:rsid w:val="00440A32"/>
    <w:rsid w:val="00443FD7"/>
    <w:rsid w:val="00444222"/>
    <w:rsid w:val="00447E97"/>
    <w:rsid w:val="00457498"/>
    <w:rsid w:val="004578E4"/>
    <w:rsid w:val="004640F7"/>
    <w:rsid w:val="0046586C"/>
    <w:rsid w:val="0047359E"/>
    <w:rsid w:val="004957E9"/>
    <w:rsid w:val="004A2BE1"/>
    <w:rsid w:val="004B280F"/>
    <w:rsid w:val="004B2D39"/>
    <w:rsid w:val="004B698F"/>
    <w:rsid w:val="004C79E1"/>
    <w:rsid w:val="004D1239"/>
    <w:rsid w:val="004D2A78"/>
    <w:rsid w:val="004D43AD"/>
    <w:rsid w:val="004E1EBA"/>
    <w:rsid w:val="004E225A"/>
    <w:rsid w:val="004F0C87"/>
    <w:rsid w:val="00505F37"/>
    <w:rsid w:val="0050618F"/>
    <w:rsid w:val="00511A8A"/>
    <w:rsid w:val="00535C64"/>
    <w:rsid w:val="00552E58"/>
    <w:rsid w:val="00553651"/>
    <w:rsid w:val="00556890"/>
    <w:rsid w:val="0056068A"/>
    <w:rsid w:val="00581D80"/>
    <w:rsid w:val="00587A69"/>
    <w:rsid w:val="00593175"/>
    <w:rsid w:val="005A0D7A"/>
    <w:rsid w:val="005B4FFC"/>
    <w:rsid w:val="005C21B9"/>
    <w:rsid w:val="005C4F2B"/>
    <w:rsid w:val="005D2756"/>
    <w:rsid w:val="005E014C"/>
    <w:rsid w:val="005E1DA7"/>
    <w:rsid w:val="005E3B72"/>
    <w:rsid w:val="005E500F"/>
    <w:rsid w:val="005E59D0"/>
    <w:rsid w:val="005F0F45"/>
    <w:rsid w:val="005F3503"/>
    <w:rsid w:val="005F4832"/>
    <w:rsid w:val="00603D96"/>
    <w:rsid w:val="00605F9F"/>
    <w:rsid w:val="00607EDD"/>
    <w:rsid w:val="006172A8"/>
    <w:rsid w:val="006218A6"/>
    <w:rsid w:val="0062399D"/>
    <w:rsid w:val="00626FD2"/>
    <w:rsid w:val="00633453"/>
    <w:rsid w:val="006510D3"/>
    <w:rsid w:val="00653B40"/>
    <w:rsid w:val="00653B66"/>
    <w:rsid w:val="00655DD9"/>
    <w:rsid w:val="00664C87"/>
    <w:rsid w:val="006700E2"/>
    <w:rsid w:val="00672095"/>
    <w:rsid w:val="00676AAE"/>
    <w:rsid w:val="006824DC"/>
    <w:rsid w:val="006862F3"/>
    <w:rsid w:val="006869C5"/>
    <w:rsid w:val="006875D4"/>
    <w:rsid w:val="006878E9"/>
    <w:rsid w:val="006A6328"/>
    <w:rsid w:val="006A69CF"/>
    <w:rsid w:val="006B57DD"/>
    <w:rsid w:val="006B6020"/>
    <w:rsid w:val="006C5844"/>
    <w:rsid w:val="006D3E3B"/>
    <w:rsid w:val="006E47FD"/>
    <w:rsid w:val="007042E0"/>
    <w:rsid w:val="007049CC"/>
    <w:rsid w:val="00705A86"/>
    <w:rsid w:val="00706E65"/>
    <w:rsid w:val="0071689E"/>
    <w:rsid w:val="0071739A"/>
    <w:rsid w:val="007205C2"/>
    <w:rsid w:val="0073297B"/>
    <w:rsid w:val="007407BE"/>
    <w:rsid w:val="007444A8"/>
    <w:rsid w:val="00751E65"/>
    <w:rsid w:val="0075212A"/>
    <w:rsid w:val="00752417"/>
    <w:rsid w:val="00770C9B"/>
    <w:rsid w:val="00792573"/>
    <w:rsid w:val="00795B10"/>
    <w:rsid w:val="007A6D7A"/>
    <w:rsid w:val="007A709E"/>
    <w:rsid w:val="007B0C82"/>
    <w:rsid w:val="007B20AB"/>
    <w:rsid w:val="007B32F2"/>
    <w:rsid w:val="007E6374"/>
    <w:rsid w:val="007E7D62"/>
    <w:rsid w:val="007F0662"/>
    <w:rsid w:val="00800B01"/>
    <w:rsid w:val="00800DD0"/>
    <w:rsid w:val="00802A88"/>
    <w:rsid w:val="00803761"/>
    <w:rsid w:val="00816441"/>
    <w:rsid w:val="00816D85"/>
    <w:rsid w:val="00821591"/>
    <w:rsid w:val="00825590"/>
    <w:rsid w:val="00832916"/>
    <w:rsid w:val="0083328D"/>
    <w:rsid w:val="0084019A"/>
    <w:rsid w:val="00851096"/>
    <w:rsid w:val="008531AF"/>
    <w:rsid w:val="00854959"/>
    <w:rsid w:val="008576A9"/>
    <w:rsid w:val="00862C57"/>
    <w:rsid w:val="00872091"/>
    <w:rsid w:val="00880DFF"/>
    <w:rsid w:val="008812ED"/>
    <w:rsid w:val="008820DA"/>
    <w:rsid w:val="00886029"/>
    <w:rsid w:val="0088605F"/>
    <w:rsid w:val="008870D8"/>
    <w:rsid w:val="0089176E"/>
    <w:rsid w:val="008A2A21"/>
    <w:rsid w:val="008A63A3"/>
    <w:rsid w:val="008B271A"/>
    <w:rsid w:val="008C18D1"/>
    <w:rsid w:val="008C423E"/>
    <w:rsid w:val="008D0128"/>
    <w:rsid w:val="008D1B7E"/>
    <w:rsid w:val="008D4A74"/>
    <w:rsid w:val="008D56BD"/>
    <w:rsid w:val="008D6748"/>
    <w:rsid w:val="008E1942"/>
    <w:rsid w:val="008F5949"/>
    <w:rsid w:val="00901866"/>
    <w:rsid w:val="00905CC5"/>
    <w:rsid w:val="009200EC"/>
    <w:rsid w:val="009222DC"/>
    <w:rsid w:val="00925128"/>
    <w:rsid w:val="009349C9"/>
    <w:rsid w:val="009537FC"/>
    <w:rsid w:val="0095511C"/>
    <w:rsid w:val="009563F2"/>
    <w:rsid w:val="0095788D"/>
    <w:rsid w:val="00973B5E"/>
    <w:rsid w:val="00984B2C"/>
    <w:rsid w:val="00990844"/>
    <w:rsid w:val="009A2CEF"/>
    <w:rsid w:val="009A3662"/>
    <w:rsid w:val="009A4048"/>
    <w:rsid w:val="009B1FB4"/>
    <w:rsid w:val="009B64AE"/>
    <w:rsid w:val="009C4395"/>
    <w:rsid w:val="009C730E"/>
    <w:rsid w:val="009D013F"/>
    <w:rsid w:val="009D315C"/>
    <w:rsid w:val="009D7879"/>
    <w:rsid w:val="009D7A65"/>
    <w:rsid w:val="009E1F78"/>
    <w:rsid w:val="009F2827"/>
    <w:rsid w:val="00A11D0F"/>
    <w:rsid w:val="00A144A4"/>
    <w:rsid w:val="00A14929"/>
    <w:rsid w:val="00A24D7B"/>
    <w:rsid w:val="00A2629C"/>
    <w:rsid w:val="00A34900"/>
    <w:rsid w:val="00A40C06"/>
    <w:rsid w:val="00A40E03"/>
    <w:rsid w:val="00A4490E"/>
    <w:rsid w:val="00A44F15"/>
    <w:rsid w:val="00A50B85"/>
    <w:rsid w:val="00A764B6"/>
    <w:rsid w:val="00A84365"/>
    <w:rsid w:val="00A95CF1"/>
    <w:rsid w:val="00A95ECE"/>
    <w:rsid w:val="00AA0305"/>
    <w:rsid w:val="00AB0342"/>
    <w:rsid w:val="00AB21C0"/>
    <w:rsid w:val="00AB4084"/>
    <w:rsid w:val="00AB4549"/>
    <w:rsid w:val="00AB5D1E"/>
    <w:rsid w:val="00AB6D7F"/>
    <w:rsid w:val="00AB760B"/>
    <w:rsid w:val="00AC233C"/>
    <w:rsid w:val="00AC731F"/>
    <w:rsid w:val="00AE0B7A"/>
    <w:rsid w:val="00AE1A72"/>
    <w:rsid w:val="00AE615C"/>
    <w:rsid w:val="00AF1AD7"/>
    <w:rsid w:val="00AF58B7"/>
    <w:rsid w:val="00AF58D6"/>
    <w:rsid w:val="00B00273"/>
    <w:rsid w:val="00B013CE"/>
    <w:rsid w:val="00B02B29"/>
    <w:rsid w:val="00B062D2"/>
    <w:rsid w:val="00B22157"/>
    <w:rsid w:val="00B3337D"/>
    <w:rsid w:val="00B50AC3"/>
    <w:rsid w:val="00B52848"/>
    <w:rsid w:val="00B539C9"/>
    <w:rsid w:val="00B551A2"/>
    <w:rsid w:val="00B557C2"/>
    <w:rsid w:val="00B60F4D"/>
    <w:rsid w:val="00B7724A"/>
    <w:rsid w:val="00B81946"/>
    <w:rsid w:val="00B8543C"/>
    <w:rsid w:val="00B87C8D"/>
    <w:rsid w:val="00BA07D1"/>
    <w:rsid w:val="00BA3055"/>
    <w:rsid w:val="00BC4BC8"/>
    <w:rsid w:val="00BD678D"/>
    <w:rsid w:val="00BD6B97"/>
    <w:rsid w:val="00C015A2"/>
    <w:rsid w:val="00C02641"/>
    <w:rsid w:val="00C03081"/>
    <w:rsid w:val="00C03D85"/>
    <w:rsid w:val="00C073E1"/>
    <w:rsid w:val="00C30227"/>
    <w:rsid w:val="00C32C99"/>
    <w:rsid w:val="00C35699"/>
    <w:rsid w:val="00C458FF"/>
    <w:rsid w:val="00C45F7A"/>
    <w:rsid w:val="00C50CE5"/>
    <w:rsid w:val="00C5326C"/>
    <w:rsid w:val="00C662F1"/>
    <w:rsid w:val="00C673BE"/>
    <w:rsid w:val="00C80875"/>
    <w:rsid w:val="00C825F6"/>
    <w:rsid w:val="00C954C6"/>
    <w:rsid w:val="00C97793"/>
    <w:rsid w:val="00CA1BCC"/>
    <w:rsid w:val="00CA20FA"/>
    <w:rsid w:val="00CA37EF"/>
    <w:rsid w:val="00CB2B74"/>
    <w:rsid w:val="00CB7446"/>
    <w:rsid w:val="00CC15CD"/>
    <w:rsid w:val="00CC1BD5"/>
    <w:rsid w:val="00CC3546"/>
    <w:rsid w:val="00CC39FB"/>
    <w:rsid w:val="00CC3D36"/>
    <w:rsid w:val="00CC6EDC"/>
    <w:rsid w:val="00CC7E1A"/>
    <w:rsid w:val="00CD0D6F"/>
    <w:rsid w:val="00CD7273"/>
    <w:rsid w:val="00CE209A"/>
    <w:rsid w:val="00CE6F52"/>
    <w:rsid w:val="00CF0E3A"/>
    <w:rsid w:val="00CF474F"/>
    <w:rsid w:val="00D0634D"/>
    <w:rsid w:val="00D11B26"/>
    <w:rsid w:val="00D17324"/>
    <w:rsid w:val="00D177E1"/>
    <w:rsid w:val="00D250EB"/>
    <w:rsid w:val="00D32E58"/>
    <w:rsid w:val="00D40596"/>
    <w:rsid w:val="00D40B3D"/>
    <w:rsid w:val="00D46BFF"/>
    <w:rsid w:val="00D52E8E"/>
    <w:rsid w:val="00D63D68"/>
    <w:rsid w:val="00D66CC2"/>
    <w:rsid w:val="00D702A7"/>
    <w:rsid w:val="00D769BB"/>
    <w:rsid w:val="00D83DD6"/>
    <w:rsid w:val="00D84BF9"/>
    <w:rsid w:val="00D85B05"/>
    <w:rsid w:val="00D90989"/>
    <w:rsid w:val="00D927BB"/>
    <w:rsid w:val="00D95AAB"/>
    <w:rsid w:val="00DA26A7"/>
    <w:rsid w:val="00DB37E2"/>
    <w:rsid w:val="00DB40C0"/>
    <w:rsid w:val="00DB7B2D"/>
    <w:rsid w:val="00DC0D21"/>
    <w:rsid w:val="00DC4544"/>
    <w:rsid w:val="00DE16F3"/>
    <w:rsid w:val="00DE5B75"/>
    <w:rsid w:val="00DF3BD2"/>
    <w:rsid w:val="00E06574"/>
    <w:rsid w:val="00E14A82"/>
    <w:rsid w:val="00E14AD9"/>
    <w:rsid w:val="00E24DD7"/>
    <w:rsid w:val="00E31FD8"/>
    <w:rsid w:val="00E34100"/>
    <w:rsid w:val="00E4156E"/>
    <w:rsid w:val="00E43662"/>
    <w:rsid w:val="00E46E9A"/>
    <w:rsid w:val="00E54BC5"/>
    <w:rsid w:val="00E7017D"/>
    <w:rsid w:val="00E75495"/>
    <w:rsid w:val="00E83D05"/>
    <w:rsid w:val="00E855E4"/>
    <w:rsid w:val="00E96A17"/>
    <w:rsid w:val="00EA6D07"/>
    <w:rsid w:val="00EA70D7"/>
    <w:rsid w:val="00EB4425"/>
    <w:rsid w:val="00EB4F9B"/>
    <w:rsid w:val="00EB54EB"/>
    <w:rsid w:val="00EC4BB8"/>
    <w:rsid w:val="00EC7C4D"/>
    <w:rsid w:val="00ED189F"/>
    <w:rsid w:val="00ED1D78"/>
    <w:rsid w:val="00ED30B1"/>
    <w:rsid w:val="00ED329A"/>
    <w:rsid w:val="00ED6858"/>
    <w:rsid w:val="00EE0782"/>
    <w:rsid w:val="00EE35A6"/>
    <w:rsid w:val="00EF41FA"/>
    <w:rsid w:val="00F00994"/>
    <w:rsid w:val="00F0406A"/>
    <w:rsid w:val="00F05569"/>
    <w:rsid w:val="00F064D6"/>
    <w:rsid w:val="00F07D1C"/>
    <w:rsid w:val="00F24E43"/>
    <w:rsid w:val="00F332B8"/>
    <w:rsid w:val="00F40A91"/>
    <w:rsid w:val="00F5340C"/>
    <w:rsid w:val="00F56AF1"/>
    <w:rsid w:val="00F67A28"/>
    <w:rsid w:val="00F8344F"/>
    <w:rsid w:val="00F86DF8"/>
    <w:rsid w:val="00F86E7F"/>
    <w:rsid w:val="00F86FFF"/>
    <w:rsid w:val="00FA7846"/>
    <w:rsid w:val="00FB127A"/>
    <w:rsid w:val="00FB6BB5"/>
    <w:rsid w:val="00FD35BF"/>
    <w:rsid w:val="00FD3FF9"/>
    <w:rsid w:val="00FD5E9B"/>
    <w:rsid w:val="00FE1ED2"/>
    <w:rsid w:val="00FE286E"/>
    <w:rsid w:val="00FE720D"/>
    <w:rsid w:val="00FF40A4"/>
    <w:rsid w:val="00FF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191C"/>
  <w15:chartTrackingRefBased/>
  <w15:docId w15:val="{5B86DDF5-82A1-4196-9D04-F827626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3"/>
    <w:pPr>
      <w:widowControl w:val="0"/>
      <w:jc w:val="both"/>
    </w:pPr>
  </w:style>
  <w:style w:type="paragraph" w:styleId="1">
    <w:name w:val="heading 1"/>
    <w:basedOn w:val="a"/>
    <w:link w:val="10"/>
    <w:uiPriority w:val="9"/>
    <w:qFormat/>
    <w:rsid w:val="002E2AD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A40E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417C6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E2AD3"/>
    <w:rPr>
      <w:rFonts w:ascii="宋体" w:eastAsia="宋体" w:hAnsi="宋体" w:cs="宋体"/>
      <w:b/>
      <w:bCs/>
      <w:kern w:val="36"/>
      <w:sz w:val="48"/>
      <w:szCs w:val="48"/>
    </w:rPr>
  </w:style>
  <w:style w:type="character" w:customStyle="1" w:styleId="newstitle1">
    <w:name w:val="newstitle1"/>
    <w:rsid w:val="002E2AD3"/>
    <w:rPr>
      <w:color w:val="000066"/>
    </w:rPr>
  </w:style>
  <w:style w:type="paragraph" w:styleId="a3">
    <w:name w:val="Normal (Web)"/>
    <w:basedOn w:val="a"/>
    <w:uiPriority w:val="99"/>
    <w:rsid w:val="002E2AD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E19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19EF"/>
    <w:rPr>
      <w:sz w:val="18"/>
      <w:szCs w:val="18"/>
    </w:rPr>
  </w:style>
  <w:style w:type="paragraph" w:styleId="a6">
    <w:name w:val="footer"/>
    <w:basedOn w:val="a"/>
    <w:link w:val="a7"/>
    <w:uiPriority w:val="99"/>
    <w:unhideWhenUsed/>
    <w:rsid w:val="000E19EF"/>
    <w:pPr>
      <w:tabs>
        <w:tab w:val="center" w:pos="4153"/>
        <w:tab w:val="right" w:pos="8306"/>
      </w:tabs>
      <w:snapToGrid w:val="0"/>
      <w:jc w:val="left"/>
    </w:pPr>
    <w:rPr>
      <w:sz w:val="18"/>
      <w:szCs w:val="18"/>
    </w:rPr>
  </w:style>
  <w:style w:type="character" w:customStyle="1" w:styleId="a7">
    <w:name w:val="页脚 字符"/>
    <w:basedOn w:val="a0"/>
    <w:link w:val="a6"/>
    <w:uiPriority w:val="99"/>
    <w:rsid w:val="000E19EF"/>
    <w:rPr>
      <w:sz w:val="18"/>
      <w:szCs w:val="18"/>
    </w:rPr>
  </w:style>
  <w:style w:type="character" w:styleId="a8">
    <w:name w:val="Strong"/>
    <w:basedOn w:val="a0"/>
    <w:uiPriority w:val="22"/>
    <w:qFormat/>
    <w:rsid w:val="001A1319"/>
    <w:rPr>
      <w:b/>
      <w:bCs/>
    </w:rPr>
  </w:style>
  <w:style w:type="character" w:customStyle="1" w:styleId="40">
    <w:name w:val="标题 4 字符"/>
    <w:basedOn w:val="a0"/>
    <w:link w:val="4"/>
    <w:uiPriority w:val="9"/>
    <w:semiHidden/>
    <w:rsid w:val="00417C6C"/>
    <w:rPr>
      <w:rFonts w:asciiTheme="majorHAnsi" w:eastAsiaTheme="majorEastAsia" w:hAnsiTheme="majorHAnsi" w:cstheme="majorBidi"/>
      <w:b/>
      <w:bCs/>
      <w:sz w:val="28"/>
      <w:szCs w:val="28"/>
    </w:rPr>
  </w:style>
  <w:style w:type="character" w:styleId="a9">
    <w:name w:val="Hyperlink"/>
    <w:basedOn w:val="a0"/>
    <w:uiPriority w:val="99"/>
    <w:semiHidden/>
    <w:unhideWhenUsed/>
    <w:rsid w:val="00417C6C"/>
    <w:rPr>
      <w:strike w:val="0"/>
      <w:dstrike w:val="0"/>
      <w:color w:val="0F0F0F"/>
      <w:u w:val="none"/>
      <w:effect w:val="none"/>
    </w:rPr>
  </w:style>
  <w:style w:type="paragraph" w:customStyle="1" w:styleId="author">
    <w:name w:val="author"/>
    <w:basedOn w:val="a"/>
    <w:rsid w:val="00417C6C"/>
    <w:pPr>
      <w:widowControl/>
      <w:spacing w:before="100" w:beforeAutospacing="1" w:after="100" w:afterAutospacing="1" w:line="480" w:lineRule="auto"/>
      <w:jc w:val="left"/>
    </w:pPr>
    <w:rPr>
      <w:rFonts w:ascii="宋体" w:eastAsia="宋体" w:hAnsi="宋体" w:cs="宋体"/>
      <w:kern w:val="0"/>
      <w:sz w:val="18"/>
      <w:szCs w:val="18"/>
    </w:rPr>
  </w:style>
  <w:style w:type="character" w:customStyle="1" w:styleId="opstit2">
    <w:name w:val="ops_tit2"/>
    <w:basedOn w:val="a0"/>
    <w:rsid w:val="00417C6C"/>
    <w:rPr>
      <w:color w:val="666666"/>
    </w:rPr>
  </w:style>
  <w:style w:type="paragraph" w:customStyle="1" w:styleId="aa">
    <w:name w:val="一级标题"/>
    <w:basedOn w:val="a"/>
    <w:link w:val="Char"/>
    <w:qFormat/>
    <w:rsid w:val="00901866"/>
    <w:rPr>
      <w:rFonts w:ascii="黑体" w:eastAsia="黑体" w:hAnsi="黑体" w:cs="Times New Roman"/>
      <w:sz w:val="34"/>
      <w:szCs w:val="34"/>
    </w:rPr>
  </w:style>
  <w:style w:type="paragraph" w:customStyle="1" w:styleId="ab">
    <w:name w:val="文章正文"/>
    <w:basedOn w:val="a"/>
    <w:link w:val="Char0"/>
    <w:qFormat/>
    <w:rsid w:val="00901866"/>
    <w:rPr>
      <w:rFonts w:ascii="仿宋_GB2312" w:eastAsia="仿宋_GB2312" w:hAnsi="华文中宋" w:cs="Times New Roman"/>
      <w:sz w:val="34"/>
      <w:szCs w:val="34"/>
    </w:rPr>
  </w:style>
  <w:style w:type="character" w:customStyle="1" w:styleId="Char">
    <w:name w:val="一级标题 Char"/>
    <w:link w:val="aa"/>
    <w:rsid w:val="00901866"/>
    <w:rPr>
      <w:rFonts w:ascii="黑体" w:eastAsia="黑体" w:hAnsi="黑体" w:cs="Times New Roman"/>
      <w:sz w:val="34"/>
      <w:szCs w:val="34"/>
    </w:rPr>
  </w:style>
  <w:style w:type="character" w:customStyle="1" w:styleId="Char0">
    <w:name w:val="文章正文 Char"/>
    <w:link w:val="ab"/>
    <w:rsid w:val="00901866"/>
    <w:rPr>
      <w:rFonts w:ascii="仿宋_GB2312" w:eastAsia="仿宋_GB2312" w:hAnsi="华文中宋" w:cs="Times New Roman"/>
      <w:sz w:val="34"/>
      <w:szCs w:val="34"/>
    </w:rPr>
  </w:style>
  <w:style w:type="paragraph" w:styleId="ac">
    <w:name w:val="Balloon Text"/>
    <w:basedOn w:val="a"/>
    <w:link w:val="ad"/>
    <w:uiPriority w:val="99"/>
    <w:semiHidden/>
    <w:unhideWhenUsed/>
    <w:rsid w:val="00F332B8"/>
    <w:rPr>
      <w:sz w:val="18"/>
      <w:szCs w:val="18"/>
    </w:rPr>
  </w:style>
  <w:style w:type="character" w:customStyle="1" w:styleId="ad">
    <w:name w:val="批注框文本 字符"/>
    <w:basedOn w:val="a0"/>
    <w:link w:val="ac"/>
    <w:uiPriority w:val="99"/>
    <w:semiHidden/>
    <w:rsid w:val="00F332B8"/>
    <w:rPr>
      <w:sz w:val="18"/>
      <w:szCs w:val="18"/>
    </w:rPr>
  </w:style>
  <w:style w:type="paragraph" w:styleId="ae">
    <w:name w:val="List Paragraph"/>
    <w:basedOn w:val="a"/>
    <w:uiPriority w:val="34"/>
    <w:qFormat/>
    <w:rsid w:val="00A144A4"/>
    <w:pPr>
      <w:ind w:firstLineChars="200" w:firstLine="420"/>
    </w:pPr>
  </w:style>
  <w:style w:type="paragraph" w:customStyle="1" w:styleId="sou2">
    <w:name w:val="sou2"/>
    <w:basedOn w:val="a"/>
    <w:rsid w:val="00A34900"/>
    <w:pPr>
      <w:widowControl/>
      <w:spacing w:before="300"/>
      <w:jc w:val="center"/>
    </w:pPr>
    <w:rPr>
      <w:rFonts w:ascii="宋体" w:eastAsia="宋体" w:hAnsi="宋体" w:cs="宋体"/>
      <w:kern w:val="0"/>
      <w:sz w:val="24"/>
      <w:szCs w:val="24"/>
    </w:rPr>
  </w:style>
  <w:style w:type="paragraph" w:customStyle="1" w:styleId="sou11">
    <w:name w:val="sou11"/>
    <w:basedOn w:val="a"/>
    <w:rsid w:val="00A34900"/>
    <w:pPr>
      <w:widowControl/>
      <w:spacing w:before="300"/>
      <w:jc w:val="center"/>
    </w:pPr>
    <w:rPr>
      <w:rFonts w:ascii="宋体" w:eastAsia="宋体" w:hAnsi="宋体" w:cs="宋体"/>
      <w:kern w:val="0"/>
      <w:sz w:val="24"/>
      <w:szCs w:val="24"/>
    </w:rPr>
  </w:style>
  <w:style w:type="character" w:customStyle="1" w:styleId="20">
    <w:name w:val="标题 2 字符"/>
    <w:basedOn w:val="a0"/>
    <w:link w:val="2"/>
    <w:uiPriority w:val="9"/>
    <w:semiHidden/>
    <w:rsid w:val="00A40E03"/>
    <w:rPr>
      <w:rFonts w:asciiTheme="majorHAnsi" w:eastAsiaTheme="majorEastAsia" w:hAnsiTheme="majorHAnsi" w:cstheme="majorBidi"/>
      <w:b/>
      <w:bCs/>
      <w:sz w:val="32"/>
      <w:szCs w:val="32"/>
    </w:rPr>
  </w:style>
  <w:style w:type="paragraph" w:styleId="af">
    <w:name w:val="Date"/>
    <w:basedOn w:val="a"/>
    <w:next w:val="a"/>
    <w:link w:val="af0"/>
    <w:uiPriority w:val="99"/>
    <w:semiHidden/>
    <w:unhideWhenUsed/>
    <w:rsid w:val="0071739A"/>
    <w:pPr>
      <w:ind w:leftChars="2500" w:left="100"/>
    </w:pPr>
  </w:style>
  <w:style w:type="character" w:customStyle="1" w:styleId="af0">
    <w:name w:val="日期 字符"/>
    <w:basedOn w:val="a0"/>
    <w:link w:val="af"/>
    <w:uiPriority w:val="99"/>
    <w:semiHidden/>
    <w:rsid w:val="0071739A"/>
  </w:style>
  <w:style w:type="character" w:customStyle="1" w:styleId="sub-time">
    <w:name w:val="sub-time"/>
    <w:basedOn w:val="a0"/>
    <w:rsid w:val="009537FC"/>
  </w:style>
  <w:style w:type="character" w:customStyle="1" w:styleId="h-time">
    <w:name w:val="h-time"/>
    <w:basedOn w:val="a0"/>
    <w:rsid w:val="009537FC"/>
  </w:style>
  <w:style w:type="character" w:customStyle="1" w:styleId="sub-src">
    <w:name w:val="sub-src"/>
    <w:basedOn w:val="a0"/>
    <w:rsid w:val="009537FC"/>
  </w:style>
  <w:style w:type="character" w:customStyle="1" w:styleId="aticle-src">
    <w:name w:val="aticle-src"/>
    <w:basedOn w:val="a0"/>
    <w:rsid w:val="009537FC"/>
  </w:style>
  <w:style w:type="character" w:customStyle="1" w:styleId="sub-read">
    <w:name w:val="sub-read"/>
    <w:basedOn w:val="a0"/>
    <w:rsid w:val="009537FC"/>
  </w:style>
  <w:style w:type="character" w:customStyle="1" w:styleId="word-num">
    <w:name w:val="word-num"/>
    <w:basedOn w:val="a0"/>
    <w:rsid w:val="009537FC"/>
  </w:style>
  <w:style w:type="character" w:customStyle="1" w:styleId="read-time">
    <w:name w:val="read-time"/>
    <w:basedOn w:val="a0"/>
    <w:rsid w:val="0095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228">
      <w:bodyDiv w:val="1"/>
      <w:marLeft w:val="0"/>
      <w:marRight w:val="0"/>
      <w:marTop w:val="0"/>
      <w:marBottom w:val="0"/>
      <w:divBdr>
        <w:top w:val="none" w:sz="0" w:space="0" w:color="auto"/>
        <w:left w:val="none" w:sz="0" w:space="0" w:color="auto"/>
        <w:bottom w:val="none" w:sz="0" w:space="0" w:color="auto"/>
        <w:right w:val="none" w:sz="0" w:space="0" w:color="auto"/>
      </w:divBdr>
      <w:divsChild>
        <w:div w:id="1617641070">
          <w:marLeft w:val="0"/>
          <w:marRight w:val="0"/>
          <w:marTop w:val="0"/>
          <w:marBottom w:val="0"/>
          <w:divBdr>
            <w:top w:val="none" w:sz="0" w:space="0" w:color="auto"/>
            <w:left w:val="none" w:sz="0" w:space="0" w:color="auto"/>
            <w:bottom w:val="none" w:sz="0" w:space="0" w:color="auto"/>
            <w:right w:val="none" w:sz="0" w:space="0" w:color="auto"/>
          </w:divBdr>
        </w:div>
      </w:divsChild>
    </w:div>
    <w:div w:id="35203382">
      <w:bodyDiv w:val="1"/>
      <w:marLeft w:val="0"/>
      <w:marRight w:val="0"/>
      <w:marTop w:val="0"/>
      <w:marBottom w:val="0"/>
      <w:divBdr>
        <w:top w:val="none" w:sz="0" w:space="0" w:color="auto"/>
        <w:left w:val="none" w:sz="0" w:space="0" w:color="auto"/>
        <w:bottom w:val="none" w:sz="0" w:space="0" w:color="auto"/>
        <w:right w:val="none" w:sz="0" w:space="0" w:color="auto"/>
      </w:divBdr>
      <w:divsChild>
        <w:div w:id="1215460450">
          <w:marLeft w:val="0"/>
          <w:marRight w:val="0"/>
          <w:marTop w:val="0"/>
          <w:marBottom w:val="0"/>
          <w:divBdr>
            <w:top w:val="none" w:sz="0" w:space="0" w:color="auto"/>
            <w:left w:val="none" w:sz="0" w:space="0" w:color="auto"/>
            <w:bottom w:val="none" w:sz="0" w:space="0" w:color="auto"/>
            <w:right w:val="none" w:sz="0" w:space="0" w:color="auto"/>
          </w:divBdr>
        </w:div>
      </w:divsChild>
    </w:div>
    <w:div w:id="53816803">
      <w:bodyDiv w:val="1"/>
      <w:marLeft w:val="0"/>
      <w:marRight w:val="0"/>
      <w:marTop w:val="0"/>
      <w:marBottom w:val="0"/>
      <w:divBdr>
        <w:top w:val="none" w:sz="0" w:space="0" w:color="auto"/>
        <w:left w:val="none" w:sz="0" w:space="0" w:color="auto"/>
        <w:bottom w:val="none" w:sz="0" w:space="0" w:color="auto"/>
        <w:right w:val="none" w:sz="0" w:space="0" w:color="auto"/>
      </w:divBdr>
    </w:div>
    <w:div w:id="72898627">
      <w:bodyDiv w:val="1"/>
      <w:marLeft w:val="0"/>
      <w:marRight w:val="0"/>
      <w:marTop w:val="0"/>
      <w:marBottom w:val="0"/>
      <w:divBdr>
        <w:top w:val="none" w:sz="0" w:space="0" w:color="auto"/>
        <w:left w:val="none" w:sz="0" w:space="0" w:color="auto"/>
        <w:bottom w:val="none" w:sz="0" w:space="0" w:color="auto"/>
        <w:right w:val="none" w:sz="0" w:space="0" w:color="auto"/>
      </w:divBdr>
    </w:div>
    <w:div w:id="113984691">
      <w:bodyDiv w:val="1"/>
      <w:marLeft w:val="0"/>
      <w:marRight w:val="0"/>
      <w:marTop w:val="0"/>
      <w:marBottom w:val="0"/>
      <w:divBdr>
        <w:top w:val="none" w:sz="0" w:space="0" w:color="auto"/>
        <w:left w:val="none" w:sz="0" w:space="0" w:color="auto"/>
        <w:bottom w:val="none" w:sz="0" w:space="0" w:color="auto"/>
        <w:right w:val="none" w:sz="0" w:space="0" w:color="auto"/>
      </w:divBdr>
      <w:divsChild>
        <w:div w:id="1893805313">
          <w:marLeft w:val="0"/>
          <w:marRight w:val="0"/>
          <w:marTop w:val="450"/>
          <w:marBottom w:val="0"/>
          <w:divBdr>
            <w:top w:val="none" w:sz="0" w:space="0" w:color="auto"/>
            <w:left w:val="none" w:sz="0" w:space="0" w:color="auto"/>
            <w:bottom w:val="none" w:sz="0" w:space="0" w:color="auto"/>
            <w:right w:val="none" w:sz="0" w:space="0" w:color="auto"/>
          </w:divBdr>
        </w:div>
      </w:divsChild>
    </w:div>
    <w:div w:id="12774519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92">
          <w:marLeft w:val="0"/>
          <w:marRight w:val="0"/>
          <w:marTop w:val="0"/>
          <w:marBottom w:val="0"/>
          <w:divBdr>
            <w:top w:val="none" w:sz="0" w:space="0" w:color="auto"/>
            <w:left w:val="none" w:sz="0" w:space="0" w:color="auto"/>
            <w:bottom w:val="none" w:sz="0" w:space="0" w:color="auto"/>
            <w:right w:val="none" w:sz="0" w:space="0" w:color="auto"/>
          </w:divBdr>
          <w:divsChild>
            <w:div w:id="1638025063">
              <w:marLeft w:val="0"/>
              <w:marRight w:val="0"/>
              <w:marTop w:val="0"/>
              <w:marBottom w:val="0"/>
              <w:divBdr>
                <w:top w:val="none" w:sz="0" w:space="0" w:color="auto"/>
                <w:left w:val="none" w:sz="0" w:space="0" w:color="auto"/>
                <w:bottom w:val="none" w:sz="0" w:space="0" w:color="auto"/>
                <w:right w:val="none" w:sz="0" w:space="0" w:color="auto"/>
              </w:divBdr>
              <w:divsChild>
                <w:div w:id="894241752">
                  <w:marLeft w:val="0"/>
                  <w:marRight w:val="0"/>
                  <w:marTop w:val="0"/>
                  <w:marBottom w:val="0"/>
                  <w:divBdr>
                    <w:top w:val="none" w:sz="0" w:space="0" w:color="auto"/>
                    <w:left w:val="none" w:sz="0" w:space="0" w:color="auto"/>
                    <w:bottom w:val="none" w:sz="0" w:space="0" w:color="auto"/>
                    <w:right w:val="none" w:sz="0" w:space="0" w:color="auto"/>
                  </w:divBdr>
                  <w:divsChild>
                    <w:div w:id="13575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2027">
      <w:bodyDiv w:val="1"/>
      <w:marLeft w:val="0"/>
      <w:marRight w:val="0"/>
      <w:marTop w:val="0"/>
      <w:marBottom w:val="0"/>
      <w:divBdr>
        <w:top w:val="none" w:sz="0" w:space="0" w:color="auto"/>
        <w:left w:val="none" w:sz="0" w:space="0" w:color="auto"/>
        <w:bottom w:val="none" w:sz="0" w:space="0" w:color="auto"/>
        <w:right w:val="none" w:sz="0" w:space="0" w:color="auto"/>
      </w:divBdr>
      <w:divsChild>
        <w:div w:id="179197655">
          <w:marLeft w:val="0"/>
          <w:marRight w:val="0"/>
          <w:marTop w:val="0"/>
          <w:marBottom w:val="0"/>
          <w:divBdr>
            <w:top w:val="none" w:sz="0" w:space="0" w:color="auto"/>
            <w:left w:val="none" w:sz="0" w:space="0" w:color="auto"/>
            <w:bottom w:val="none" w:sz="0" w:space="0" w:color="auto"/>
            <w:right w:val="none" w:sz="0" w:space="0" w:color="auto"/>
          </w:divBdr>
          <w:divsChild>
            <w:div w:id="1001347082">
              <w:marLeft w:val="0"/>
              <w:marRight w:val="0"/>
              <w:marTop w:val="0"/>
              <w:marBottom w:val="0"/>
              <w:divBdr>
                <w:top w:val="none" w:sz="0" w:space="0" w:color="auto"/>
                <w:left w:val="none" w:sz="0" w:space="0" w:color="auto"/>
                <w:bottom w:val="none" w:sz="0" w:space="0" w:color="auto"/>
                <w:right w:val="none" w:sz="0" w:space="0" w:color="auto"/>
              </w:divBdr>
              <w:divsChild>
                <w:div w:id="1138957323">
                  <w:marLeft w:val="0"/>
                  <w:marRight w:val="0"/>
                  <w:marTop w:val="0"/>
                  <w:marBottom w:val="0"/>
                  <w:divBdr>
                    <w:top w:val="none" w:sz="0" w:space="0" w:color="auto"/>
                    <w:left w:val="none" w:sz="0" w:space="0" w:color="auto"/>
                    <w:bottom w:val="none" w:sz="0" w:space="0" w:color="auto"/>
                    <w:right w:val="none" w:sz="0" w:space="0" w:color="auto"/>
                  </w:divBdr>
                  <w:divsChild>
                    <w:div w:id="604272924">
                      <w:marLeft w:val="0"/>
                      <w:marRight w:val="0"/>
                      <w:marTop w:val="0"/>
                      <w:marBottom w:val="0"/>
                      <w:divBdr>
                        <w:top w:val="none" w:sz="0" w:space="0" w:color="auto"/>
                        <w:left w:val="none" w:sz="0" w:space="0" w:color="auto"/>
                        <w:bottom w:val="none" w:sz="0" w:space="0" w:color="auto"/>
                        <w:right w:val="none" w:sz="0" w:space="0" w:color="auto"/>
                      </w:divBdr>
                      <w:divsChild>
                        <w:div w:id="1576088063">
                          <w:marLeft w:val="0"/>
                          <w:marRight w:val="0"/>
                          <w:marTop w:val="0"/>
                          <w:marBottom w:val="0"/>
                          <w:divBdr>
                            <w:top w:val="none" w:sz="0" w:space="0" w:color="auto"/>
                            <w:left w:val="none" w:sz="0" w:space="0" w:color="auto"/>
                            <w:bottom w:val="none" w:sz="0" w:space="0" w:color="auto"/>
                            <w:right w:val="none" w:sz="0" w:space="0" w:color="auto"/>
                          </w:divBdr>
                          <w:divsChild>
                            <w:div w:id="34281547">
                              <w:marLeft w:val="0"/>
                              <w:marRight w:val="0"/>
                              <w:marTop w:val="0"/>
                              <w:marBottom w:val="0"/>
                              <w:divBdr>
                                <w:top w:val="none" w:sz="0" w:space="0" w:color="auto"/>
                                <w:left w:val="none" w:sz="0" w:space="0" w:color="auto"/>
                                <w:bottom w:val="none" w:sz="0" w:space="0" w:color="auto"/>
                                <w:right w:val="none" w:sz="0" w:space="0" w:color="auto"/>
                              </w:divBdr>
                            </w:div>
                            <w:div w:id="1247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631">
                  <w:marLeft w:val="0"/>
                  <w:marRight w:val="0"/>
                  <w:marTop w:val="0"/>
                  <w:marBottom w:val="0"/>
                  <w:divBdr>
                    <w:top w:val="none" w:sz="0" w:space="0" w:color="auto"/>
                    <w:left w:val="none" w:sz="0" w:space="0" w:color="auto"/>
                    <w:bottom w:val="none" w:sz="0" w:space="0" w:color="auto"/>
                    <w:right w:val="none" w:sz="0" w:space="0" w:color="auto"/>
                  </w:divBdr>
                  <w:divsChild>
                    <w:div w:id="806049041">
                      <w:marLeft w:val="0"/>
                      <w:marRight w:val="0"/>
                      <w:marTop w:val="0"/>
                      <w:marBottom w:val="0"/>
                      <w:divBdr>
                        <w:top w:val="none" w:sz="0" w:space="0" w:color="auto"/>
                        <w:left w:val="none" w:sz="0" w:space="0" w:color="auto"/>
                        <w:bottom w:val="none" w:sz="0" w:space="0" w:color="auto"/>
                        <w:right w:val="none" w:sz="0" w:space="0" w:color="auto"/>
                      </w:divBdr>
                      <w:divsChild>
                        <w:div w:id="820273412">
                          <w:marLeft w:val="0"/>
                          <w:marRight w:val="0"/>
                          <w:marTop w:val="0"/>
                          <w:marBottom w:val="0"/>
                          <w:divBdr>
                            <w:top w:val="none" w:sz="0" w:space="0" w:color="auto"/>
                            <w:left w:val="none" w:sz="0" w:space="0" w:color="auto"/>
                            <w:bottom w:val="none" w:sz="0" w:space="0" w:color="auto"/>
                            <w:right w:val="none" w:sz="0" w:space="0" w:color="auto"/>
                          </w:divBdr>
                          <w:divsChild>
                            <w:div w:id="308024623">
                              <w:marLeft w:val="0"/>
                              <w:marRight w:val="0"/>
                              <w:marTop w:val="0"/>
                              <w:marBottom w:val="0"/>
                              <w:divBdr>
                                <w:top w:val="none" w:sz="0" w:space="0" w:color="auto"/>
                                <w:left w:val="none" w:sz="0" w:space="0" w:color="auto"/>
                                <w:bottom w:val="none" w:sz="0" w:space="0" w:color="auto"/>
                                <w:right w:val="none" w:sz="0" w:space="0" w:color="auto"/>
                              </w:divBdr>
                              <w:divsChild>
                                <w:div w:id="1341543220">
                                  <w:marLeft w:val="0"/>
                                  <w:marRight w:val="0"/>
                                  <w:marTop w:val="0"/>
                                  <w:marBottom w:val="0"/>
                                  <w:divBdr>
                                    <w:top w:val="none" w:sz="0" w:space="0" w:color="auto"/>
                                    <w:left w:val="none" w:sz="0" w:space="0" w:color="auto"/>
                                    <w:bottom w:val="none" w:sz="0" w:space="0" w:color="auto"/>
                                    <w:right w:val="none" w:sz="0" w:space="0" w:color="auto"/>
                                  </w:divBdr>
                                  <w:divsChild>
                                    <w:div w:id="1363625898">
                                      <w:marLeft w:val="0"/>
                                      <w:marRight w:val="0"/>
                                      <w:marTop w:val="0"/>
                                      <w:marBottom w:val="0"/>
                                      <w:divBdr>
                                        <w:top w:val="none" w:sz="0" w:space="0" w:color="auto"/>
                                        <w:left w:val="none" w:sz="0" w:space="0" w:color="auto"/>
                                        <w:bottom w:val="none" w:sz="0" w:space="0" w:color="auto"/>
                                        <w:right w:val="none" w:sz="0" w:space="0" w:color="auto"/>
                                      </w:divBdr>
                                    </w:div>
                                  </w:divsChild>
                                </w:div>
                                <w:div w:id="256326467">
                                  <w:marLeft w:val="0"/>
                                  <w:marRight w:val="0"/>
                                  <w:marTop w:val="0"/>
                                  <w:marBottom w:val="0"/>
                                  <w:divBdr>
                                    <w:top w:val="none" w:sz="0" w:space="0" w:color="auto"/>
                                    <w:left w:val="none" w:sz="0" w:space="0" w:color="auto"/>
                                    <w:bottom w:val="none" w:sz="0" w:space="0" w:color="auto"/>
                                    <w:right w:val="none" w:sz="0" w:space="0" w:color="auto"/>
                                  </w:divBdr>
                                </w:div>
                                <w:div w:id="129057232">
                                  <w:marLeft w:val="0"/>
                                  <w:marRight w:val="0"/>
                                  <w:marTop w:val="0"/>
                                  <w:marBottom w:val="0"/>
                                  <w:divBdr>
                                    <w:top w:val="none" w:sz="0" w:space="0" w:color="auto"/>
                                    <w:left w:val="none" w:sz="0" w:space="0" w:color="auto"/>
                                    <w:bottom w:val="none" w:sz="0" w:space="0" w:color="auto"/>
                                    <w:right w:val="none" w:sz="0" w:space="0" w:color="auto"/>
                                  </w:divBdr>
                                </w:div>
                                <w:div w:id="1821188654">
                                  <w:marLeft w:val="0"/>
                                  <w:marRight w:val="0"/>
                                  <w:marTop w:val="0"/>
                                  <w:marBottom w:val="0"/>
                                  <w:divBdr>
                                    <w:top w:val="none" w:sz="0" w:space="0" w:color="auto"/>
                                    <w:left w:val="none" w:sz="0" w:space="0" w:color="auto"/>
                                    <w:bottom w:val="none" w:sz="0" w:space="0" w:color="auto"/>
                                    <w:right w:val="none" w:sz="0" w:space="0" w:color="auto"/>
                                  </w:divBdr>
                                </w:div>
                                <w:div w:id="13612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303">
                          <w:marLeft w:val="0"/>
                          <w:marRight w:val="0"/>
                          <w:marTop w:val="0"/>
                          <w:marBottom w:val="0"/>
                          <w:divBdr>
                            <w:top w:val="none" w:sz="0" w:space="0" w:color="auto"/>
                            <w:left w:val="none" w:sz="0" w:space="0" w:color="auto"/>
                            <w:bottom w:val="none" w:sz="0" w:space="0" w:color="auto"/>
                            <w:right w:val="none" w:sz="0" w:space="0" w:color="auto"/>
                          </w:divBdr>
                          <w:divsChild>
                            <w:div w:id="1096514522">
                              <w:marLeft w:val="0"/>
                              <w:marRight w:val="0"/>
                              <w:marTop w:val="0"/>
                              <w:marBottom w:val="0"/>
                              <w:divBdr>
                                <w:top w:val="none" w:sz="0" w:space="0" w:color="auto"/>
                                <w:left w:val="none" w:sz="0" w:space="0" w:color="auto"/>
                                <w:bottom w:val="none" w:sz="0" w:space="0" w:color="auto"/>
                                <w:right w:val="none" w:sz="0" w:space="0" w:color="auto"/>
                              </w:divBdr>
                              <w:divsChild>
                                <w:div w:id="2089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918">
      <w:bodyDiv w:val="1"/>
      <w:marLeft w:val="0"/>
      <w:marRight w:val="0"/>
      <w:marTop w:val="0"/>
      <w:marBottom w:val="0"/>
      <w:divBdr>
        <w:top w:val="none" w:sz="0" w:space="0" w:color="auto"/>
        <w:left w:val="none" w:sz="0" w:space="0" w:color="auto"/>
        <w:bottom w:val="none" w:sz="0" w:space="0" w:color="auto"/>
        <w:right w:val="none" w:sz="0" w:space="0" w:color="auto"/>
      </w:divBdr>
      <w:divsChild>
        <w:div w:id="1402101773">
          <w:marLeft w:val="0"/>
          <w:marRight w:val="0"/>
          <w:marTop w:val="0"/>
          <w:marBottom w:val="0"/>
          <w:divBdr>
            <w:top w:val="none" w:sz="0" w:space="0" w:color="auto"/>
            <w:left w:val="none" w:sz="0" w:space="0" w:color="auto"/>
            <w:bottom w:val="none" w:sz="0" w:space="0" w:color="auto"/>
            <w:right w:val="none" w:sz="0" w:space="0" w:color="auto"/>
          </w:divBdr>
          <w:divsChild>
            <w:div w:id="104230008">
              <w:marLeft w:val="0"/>
              <w:marRight w:val="0"/>
              <w:marTop w:val="0"/>
              <w:marBottom w:val="0"/>
              <w:divBdr>
                <w:top w:val="none" w:sz="0" w:space="0" w:color="auto"/>
                <w:left w:val="none" w:sz="0" w:space="0" w:color="auto"/>
                <w:bottom w:val="none" w:sz="0" w:space="0" w:color="auto"/>
                <w:right w:val="none" w:sz="0" w:space="0" w:color="auto"/>
              </w:divBdr>
              <w:divsChild>
                <w:div w:id="2092660851">
                  <w:marLeft w:val="0"/>
                  <w:marRight w:val="0"/>
                  <w:marTop w:val="0"/>
                  <w:marBottom w:val="0"/>
                  <w:divBdr>
                    <w:top w:val="none" w:sz="0" w:space="0" w:color="auto"/>
                    <w:left w:val="none" w:sz="0" w:space="0" w:color="auto"/>
                    <w:bottom w:val="none" w:sz="0" w:space="0" w:color="auto"/>
                    <w:right w:val="none" w:sz="0" w:space="0" w:color="auto"/>
                  </w:divBdr>
                  <w:divsChild>
                    <w:div w:id="625739683">
                      <w:marLeft w:val="0"/>
                      <w:marRight w:val="0"/>
                      <w:marTop w:val="0"/>
                      <w:marBottom w:val="0"/>
                      <w:divBdr>
                        <w:top w:val="none" w:sz="0" w:space="0" w:color="auto"/>
                        <w:left w:val="none" w:sz="0" w:space="0" w:color="auto"/>
                        <w:bottom w:val="none" w:sz="0" w:space="0" w:color="auto"/>
                        <w:right w:val="none" w:sz="0" w:space="0" w:color="auto"/>
                      </w:divBdr>
                      <w:divsChild>
                        <w:div w:id="179635144">
                          <w:marLeft w:val="0"/>
                          <w:marRight w:val="0"/>
                          <w:marTop w:val="0"/>
                          <w:marBottom w:val="0"/>
                          <w:divBdr>
                            <w:top w:val="none" w:sz="0" w:space="0" w:color="auto"/>
                            <w:left w:val="none" w:sz="0" w:space="0" w:color="auto"/>
                            <w:bottom w:val="none" w:sz="0" w:space="0" w:color="auto"/>
                            <w:right w:val="none" w:sz="0" w:space="0" w:color="auto"/>
                          </w:divBdr>
                          <w:divsChild>
                            <w:div w:id="959845401">
                              <w:marLeft w:val="0"/>
                              <w:marRight w:val="0"/>
                              <w:marTop w:val="0"/>
                              <w:marBottom w:val="0"/>
                              <w:divBdr>
                                <w:top w:val="none" w:sz="0" w:space="0" w:color="auto"/>
                                <w:left w:val="none" w:sz="0" w:space="0" w:color="auto"/>
                                <w:bottom w:val="none" w:sz="0" w:space="0" w:color="auto"/>
                                <w:right w:val="none" w:sz="0" w:space="0" w:color="auto"/>
                              </w:divBdr>
                              <w:divsChild>
                                <w:div w:id="98376657">
                                  <w:marLeft w:val="0"/>
                                  <w:marRight w:val="0"/>
                                  <w:marTop w:val="0"/>
                                  <w:marBottom w:val="0"/>
                                  <w:divBdr>
                                    <w:top w:val="none" w:sz="0" w:space="0" w:color="auto"/>
                                    <w:left w:val="none" w:sz="0" w:space="0" w:color="auto"/>
                                    <w:bottom w:val="none" w:sz="0" w:space="0" w:color="auto"/>
                                    <w:right w:val="none" w:sz="0" w:space="0" w:color="auto"/>
                                  </w:divBdr>
                                  <w:divsChild>
                                    <w:div w:id="50009480">
                                      <w:marLeft w:val="0"/>
                                      <w:marRight w:val="0"/>
                                      <w:marTop w:val="0"/>
                                      <w:marBottom w:val="0"/>
                                      <w:divBdr>
                                        <w:top w:val="none" w:sz="0" w:space="0" w:color="auto"/>
                                        <w:left w:val="none" w:sz="0" w:space="0" w:color="auto"/>
                                        <w:bottom w:val="none" w:sz="0" w:space="0" w:color="auto"/>
                                        <w:right w:val="none" w:sz="0" w:space="0" w:color="auto"/>
                                      </w:divBdr>
                                      <w:divsChild>
                                        <w:div w:id="13970441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0127">
      <w:bodyDiv w:val="1"/>
      <w:marLeft w:val="0"/>
      <w:marRight w:val="0"/>
      <w:marTop w:val="0"/>
      <w:marBottom w:val="0"/>
      <w:divBdr>
        <w:top w:val="none" w:sz="0" w:space="0" w:color="auto"/>
        <w:left w:val="none" w:sz="0" w:space="0" w:color="auto"/>
        <w:bottom w:val="none" w:sz="0" w:space="0" w:color="auto"/>
        <w:right w:val="none" w:sz="0" w:space="0" w:color="auto"/>
      </w:divBdr>
      <w:divsChild>
        <w:div w:id="1765490100">
          <w:marLeft w:val="0"/>
          <w:marRight w:val="0"/>
          <w:marTop w:val="0"/>
          <w:marBottom w:val="0"/>
          <w:divBdr>
            <w:top w:val="none" w:sz="0" w:space="0" w:color="auto"/>
            <w:left w:val="none" w:sz="0" w:space="0" w:color="auto"/>
            <w:bottom w:val="none" w:sz="0" w:space="0" w:color="auto"/>
            <w:right w:val="none" w:sz="0" w:space="0" w:color="auto"/>
          </w:divBdr>
        </w:div>
        <w:div w:id="818808913">
          <w:marLeft w:val="0"/>
          <w:marRight w:val="0"/>
          <w:marTop w:val="0"/>
          <w:marBottom w:val="0"/>
          <w:divBdr>
            <w:top w:val="none" w:sz="0" w:space="0" w:color="auto"/>
            <w:left w:val="none" w:sz="0" w:space="0" w:color="auto"/>
            <w:bottom w:val="none" w:sz="0" w:space="0" w:color="auto"/>
            <w:right w:val="none" w:sz="0" w:space="0" w:color="auto"/>
          </w:divBdr>
        </w:div>
      </w:divsChild>
    </w:div>
    <w:div w:id="139738895">
      <w:bodyDiv w:val="1"/>
      <w:marLeft w:val="0"/>
      <w:marRight w:val="0"/>
      <w:marTop w:val="0"/>
      <w:marBottom w:val="0"/>
      <w:divBdr>
        <w:top w:val="none" w:sz="0" w:space="0" w:color="auto"/>
        <w:left w:val="none" w:sz="0" w:space="0" w:color="auto"/>
        <w:bottom w:val="none" w:sz="0" w:space="0" w:color="auto"/>
        <w:right w:val="none" w:sz="0" w:space="0" w:color="auto"/>
      </w:divBdr>
      <w:divsChild>
        <w:div w:id="1854831835">
          <w:marLeft w:val="0"/>
          <w:marRight w:val="0"/>
          <w:marTop w:val="0"/>
          <w:marBottom w:val="0"/>
          <w:divBdr>
            <w:top w:val="none" w:sz="0" w:space="0" w:color="auto"/>
            <w:left w:val="none" w:sz="0" w:space="0" w:color="auto"/>
            <w:bottom w:val="none" w:sz="0" w:space="0" w:color="auto"/>
            <w:right w:val="none" w:sz="0" w:space="0" w:color="auto"/>
          </w:divBdr>
          <w:divsChild>
            <w:div w:id="791706592">
              <w:marLeft w:val="0"/>
              <w:marRight w:val="0"/>
              <w:marTop w:val="0"/>
              <w:marBottom w:val="0"/>
              <w:divBdr>
                <w:top w:val="none" w:sz="0" w:space="0" w:color="auto"/>
                <w:left w:val="none" w:sz="0" w:space="0" w:color="auto"/>
                <w:bottom w:val="none" w:sz="0" w:space="0" w:color="auto"/>
                <w:right w:val="none" w:sz="0" w:space="0" w:color="auto"/>
              </w:divBdr>
              <w:divsChild>
                <w:div w:id="719747375">
                  <w:marLeft w:val="0"/>
                  <w:marRight w:val="0"/>
                  <w:marTop w:val="0"/>
                  <w:marBottom w:val="0"/>
                  <w:divBdr>
                    <w:top w:val="none" w:sz="0" w:space="0" w:color="auto"/>
                    <w:left w:val="none" w:sz="0" w:space="0" w:color="auto"/>
                    <w:bottom w:val="none" w:sz="0" w:space="0" w:color="auto"/>
                    <w:right w:val="none" w:sz="0" w:space="0" w:color="auto"/>
                  </w:divBdr>
                  <w:divsChild>
                    <w:div w:id="1122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8611">
      <w:bodyDiv w:val="1"/>
      <w:marLeft w:val="0"/>
      <w:marRight w:val="0"/>
      <w:marTop w:val="0"/>
      <w:marBottom w:val="0"/>
      <w:divBdr>
        <w:top w:val="none" w:sz="0" w:space="0" w:color="auto"/>
        <w:left w:val="none" w:sz="0" w:space="0" w:color="auto"/>
        <w:bottom w:val="none" w:sz="0" w:space="0" w:color="auto"/>
        <w:right w:val="none" w:sz="0" w:space="0" w:color="auto"/>
      </w:divBdr>
      <w:divsChild>
        <w:div w:id="1431437539">
          <w:marLeft w:val="0"/>
          <w:marRight w:val="0"/>
          <w:marTop w:val="0"/>
          <w:marBottom w:val="0"/>
          <w:divBdr>
            <w:top w:val="none" w:sz="0" w:space="0" w:color="auto"/>
            <w:left w:val="none" w:sz="0" w:space="0" w:color="auto"/>
            <w:bottom w:val="none" w:sz="0" w:space="0" w:color="auto"/>
            <w:right w:val="none" w:sz="0" w:space="0" w:color="auto"/>
          </w:divBdr>
          <w:divsChild>
            <w:div w:id="1210528620">
              <w:marLeft w:val="0"/>
              <w:marRight w:val="0"/>
              <w:marTop w:val="0"/>
              <w:marBottom w:val="0"/>
              <w:divBdr>
                <w:top w:val="none" w:sz="0" w:space="0" w:color="auto"/>
                <w:left w:val="none" w:sz="0" w:space="0" w:color="auto"/>
                <w:bottom w:val="none" w:sz="0" w:space="0" w:color="auto"/>
                <w:right w:val="none" w:sz="0" w:space="0" w:color="auto"/>
              </w:divBdr>
              <w:divsChild>
                <w:div w:id="2050643599">
                  <w:marLeft w:val="0"/>
                  <w:marRight w:val="0"/>
                  <w:marTop w:val="0"/>
                  <w:marBottom w:val="0"/>
                  <w:divBdr>
                    <w:top w:val="none" w:sz="0" w:space="0" w:color="auto"/>
                    <w:left w:val="none" w:sz="0" w:space="0" w:color="auto"/>
                    <w:bottom w:val="none" w:sz="0" w:space="0" w:color="auto"/>
                    <w:right w:val="none" w:sz="0" w:space="0" w:color="auto"/>
                  </w:divBdr>
                  <w:divsChild>
                    <w:div w:id="326057985">
                      <w:marLeft w:val="0"/>
                      <w:marRight w:val="0"/>
                      <w:marTop w:val="0"/>
                      <w:marBottom w:val="0"/>
                      <w:divBdr>
                        <w:top w:val="none" w:sz="0" w:space="0" w:color="auto"/>
                        <w:left w:val="none" w:sz="0" w:space="0" w:color="auto"/>
                        <w:bottom w:val="none" w:sz="0" w:space="0" w:color="auto"/>
                        <w:right w:val="none" w:sz="0" w:space="0" w:color="auto"/>
                      </w:divBdr>
                      <w:divsChild>
                        <w:div w:id="1689940633">
                          <w:marLeft w:val="0"/>
                          <w:marRight w:val="0"/>
                          <w:marTop w:val="0"/>
                          <w:marBottom w:val="0"/>
                          <w:divBdr>
                            <w:top w:val="none" w:sz="0" w:space="0" w:color="auto"/>
                            <w:left w:val="none" w:sz="0" w:space="0" w:color="auto"/>
                            <w:bottom w:val="none" w:sz="0" w:space="0" w:color="auto"/>
                            <w:right w:val="none" w:sz="0" w:space="0" w:color="auto"/>
                          </w:divBdr>
                          <w:divsChild>
                            <w:div w:id="1106996398">
                              <w:marLeft w:val="0"/>
                              <w:marRight w:val="0"/>
                              <w:marTop w:val="0"/>
                              <w:marBottom w:val="0"/>
                              <w:divBdr>
                                <w:top w:val="none" w:sz="0" w:space="0" w:color="auto"/>
                                <w:left w:val="none" w:sz="0" w:space="0" w:color="auto"/>
                                <w:bottom w:val="none" w:sz="0" w:space="0" w:color="auto"/>
                                <w:right w:val="none" w:sz="0" w:space="0" w:color="auto"/>
                              </w:divBdr>
                              <w:divsChild>
                                <w:div w:id="591277101">
                                  <w:marLeft w:val="0"/>
                                  <w:marRight w:val="0"/>
                                  <w:marTop w:val="0"/>
                                  <w:marBottom w:val="0"/>
                                  <w:divBdr>
                                    <w:top w:val="none" w:sz="0" w:space="0" w:color="auto"/>
                                    <w:left w:val="none" w:sz="0" w:space="0" w:color="auto"/>
                                    <w:bottom w:val="none" w:sz="0" w:space="0" w:color="auto"/>
                                    <w:right w:val="none" w:sz="0" w:space="0" w:color="auto"/>
                                  </w:divBdr>
                                  <w:divsChild>
                                    <w:div w:id="224994471">
                                      <w:marLeft w:val="0"/>
                                      <w:marRight w:val="0"/>
                                      <w:marTop w:val="0"/>
                                      <w:marBottom w:val="0"/>
                                      <w:divBdr>
                                        <w:top w:val="none" w:sz="0" w:space="0" w:color="auto"/>
                                        <w:left w:val="none" w:sz="0" w:space="0" w:color="auto"/>
                                        <w:bottom w:val="none" w:sz="0" w:space="0" w:color="auto"/>
                                        <w:right w:val="none" w:sz="0" w:space="0" w:color="auto"/>
                                      </w:divBdr>
                                      <w:divsChild>
                                        <w:div w:id="5585933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634357">
      <w:bodyDiv w:val="1"/>
      <w:marLeft w:val="0"/>
      <w:marRight w:val="0"/>
      <w:marTop w:val="0"/>
      <w:marBottom w:val="0"/>
      <w:divBdr>
        <w:top w:val="none" w:sz="0" w:space="0" w:color="auto"/>
        <w:left w:val="none" w:sz="0" w:space="0" w:color="auto"/>
        <w:bottom w:val="none" w:sz="0" w:space="0" w:color="auto"/>
        <w:right w:val="none" w:sz="0" w:space="0" w:color="auto"/>
      </w:divBdr>
      <w:divsChild>
        <w:div w:id="1170677826">
          <w:marLeft w:val="0"/>
          <w:marRight w:val="0"/>
          <w:marTop w:val="0"/>
          <w:marBottom w:val="0"/>
          <w:divBdr>
            <w:top w:val="none" w:sz="0" w:space="0" w:color="auto"/>
            <w:left w:val="none" w:sz="0" w:space="0" w:color="auto"/>
            <w:bottom w:val="none" w:sz="0" w:space="0" w:color="auto"/>
            <w:right w:val="none" w:sz="0" w:space="0" w:color="auto"/>
          </w:divBdr>
          <w:divsChild>
            <w:div w:id="1167790333">
              <w:marLeft w:val="0"/>
              <w:marRight w:val="0"/>
              <w:marTop w:val="0"/>
              <w:marBottom w:val="0"/>
              <w:divBdr>
                <w:top w:val="none" w:sz="0" w:space="0" w:color="auto"/>
                <w:left w:val="none" w:sz="0" w:space="0" w:color="auto"/>
                <w:bottom w:val="none" w:sz="0" w:space="0" w:color="auto"/>
                <w:right w:val="none" w:sz="0" w:space="0" w:color="auto"/>
              </w:divBdr>
              <w:divsChild>
                <w:div w:id="2105758047">
                  <w:marLeft w:val="0"/>
                  <w:marRight w:val="0"/>
                  <w:marTop w:val="0"/>
                  <w:marBottom w:val="0"/>
                  <w:divBdr>
                    <w:top w:val="none" w:sz="0" w:space="0" w:color="auto"/>
                    <w:left w:val="none" w:sz="0" w:space="0" w:color="auto"/>
                    <w:bottom w:val="none" w:sz="0" w:space="0" w:color="auto"/>
                    <w:right w:val="none" w:sz="0" w:space="0" w:color="auto"/>
                  </w:divBdr>
                  <w:divsChild>
                    <w:div w:id="20518573">
                      <w:marLeft w:val="0"/>
                      <w:marRight w:val="0"/>
                      <w:marTop w:val="0"/>
                      <w:marBottom w:val="0"/>
                      <w:divBdr>
                        <w:top w:val="none" w:sz="0" w:space="0" w:color="auto"/>
                        <w:left w:val="none" w:sz="0" w:space="0" w:color="auto"/>
                        <w:bottom w:val="none" w:sz="0" w:space="0" w:color="auto"/>
                        <w:right w:val="none" w:sz="0" w:space="0" w:color="auto"/>
                      </w:divBdr>
                      <w:divsChild>
                        <w:div w:id="1141993733">
                          <w:marLeft w:val="0"/>
                          <w:marRight w:val="0"/>
                          <w:marTop w:val="0"/>
                          <w:marBottom w:val="0"/>
                          <w:divBdr>
                            <w:top w:val="none" w:sz="0" w:space="0" w:color="auto"/>
                            <w:left w:val="none" w:sz="0" w:space="0" w:color="auto"/>
                            <w:bottom w:val="none" w:sz="0" w:space="0" w:color="auto"/>
                            <w:right w:val="none" w:sz="0" w:space="0" w:color="auto"/>
                          </w:divBdr>
                          <w:divsChild>
                            <w:div w:id="258879603">
                              <w:marLeft w:val="0"/>
                              <w:marRight w:val="0"/>
                              <w:marTop w:val="0"/>
                              <w:marBottom w:val="0"/>
                              <w:divBdr>
                                <w:top w:val="none" w:sz="0" w:space="0" w:color="auto"/>
                                <w:left w:val="none" w:sz="0" w:space="0" w:color="auto"/>
                                <w:bottom w:val="none" w:sz="0" w:space="0" w:color="auto"/>
                                <w:right w:val="none" w:sz="0" w:space="0" w:color="auto"/>
                              </w:divBdr>
                              <w:divsChild>
                                <w:div w:id="2085179958">
                                  <w:marLeft w:val="0"/>
                                  <w:marRight w:val="0"/>
                                  <w:marTop w:val="0"/>
                                  <w:marBottom w:val="0"/>
                                  <w:divBdr>
                                    <w:top w:val="none" w:sz="0" w:space="0" w:color="auto"/>
                                    <w:left w:val="none" w:sz="0" w:space="0" w:color="auto"/>
                                    <w:bottom w:val="none" w:sz="0" w:space="0" w:color="auto"/>
                                    <w:right w:val="none" w:sz="0" w:space="0" w:color="auto"/>
                                  </w:divBdr>
                                  <w:divsChild>
                                    <w:div w:id="846018717">
                                      <w:marLeft w:val="0"/>
                                      <w:marRight w:val="0"/>
                                      <w:marTop w:val="0"/>
                                      <w:marBottom w:val="0"/>
                                      <w:divBdr>
                                        <w:top w:val="none" w:sz="0" w:space="0" w:color="auto"/>
                                        <w:left w:val="none" w:sz="0" w:space="0" w:color="auto"/>
                                        <w:bottom w:val="none" w:sz="0" w:space="0" w:color="auto"/>
                                        <w:right w:val="none" w:sz="0" w:space="0" w:color="auto"/>
                                      </w:divBdr>
                                      <w:divsChild>
                                        <w:div w:id="1314409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314240">
      <w:bodyDiv w:val="1"/>
      <w:marLeft w:val="0"/>
      <w:marRight w:val="0"/>
      <w:marTop w:val="0"/>
      <w:marBottom w:val="0"/>
      <w:divBdr>
        <w:top w:val="none" w:sz="0" w:space="0" w:color="auto"/>
        <w:left w:val="none" w:sz="0" w:space="0" w:color="auto"/>
        <w:bottom w:val="none" w:sz="0" w:space="0" w:color="auto"/>
        <w:right w:val="none" w:sz="0" w:space="0" w:color="auto"/>
      </w:divBdr>
      <w:divsChild>
        <w:div w:id="1546258910">
          <w:marLeft w:val="0"/>
          <w:marRight w:val="0"/>
          <w:marTop w:val="0"/>
          <w:marBottom w:val="0"/>
          <w:divBdr>
            <w:top w:val="none" w:sz="0" w:space="0" w:color="auto"/>
            <w:left w:val="none" w:sz="0" w:space="0" w:color="auto"/>
            <w:bottom w:val="none" w:sz="0" w:space="0" w:color="auto"/>
            <w:right w:val="none" w:sz="0" w:space="0" w:color="auto"/>
          </w:divBdr>
          <w:divsChild>
            <w:div w:id="1214152582">
              <w:marLeft w:val="0"/>
              <w:marRight w:val="0"/>
              <w:marTop w:val="0"/>
              <w:marBottom w:val="0"/>
              <w:divBdr>
                <w:top w:val="none" w:sz="0" w:space="0" w:color="auto"/>
                <w:left w:val="none" w:sz="0" w:space="0" w:color="auto"/>
                <w:bottom w:val="none" w:sz="0" w:space="0" w:color="auto"/>
                <w:right w:val="none" w:sz="0" w:space="0" w:color="auto"/>
              </w:divBdr>
              <w:divsChild>
                <w:div w:id="1102186528">
                  <w:marLeft w:val="0"/>
                  <w:marRight w:val="0"/>
                  <w:marTop w:val="0"/>
                  <w:marBottom w:val="0"/>
                  <w:divBdr>
                    <w:top w:val="none" w:sz="0" w:space="0" w:color="auto"/>
                    <w:left w:val="none" w:sz="0" w:space="0" w:color="auto"/>
                    <w:bottom w:val="none" w:sz="0" w:space="0" w:color="auto"/>
                    <w:right w:val="none" w:sz="0" w:space="0" w:color="auto"/>
                  </w:divBdr>
                  <w:divsChild>
                    <w:div w:id="1023172583">
                      <w:marLeft w:val="0"/>
                      <w:marRight w:val="0"/>
                      <w:marTop w:val="0"/>
                      <w:marBottom w:val="0"/>
                      <w:divBdr>
                        <w:top w:val="none" w:sz="0" w:space="0" w:color="auto"/>
                        <w:left w:val="none" w:sz="0" w:space="0" w:color="auto"/>
                        <w:bottom w:val="none" w:sz="0" w:space="0" w:color="auto"/>
                        <w:right w:val="none" w:sz="0" w:space="0" w:color="auto"/>
                      </w:divBdr>
                      <w:divsChild>
                        <w:div w:id="793671510">
                          <w:marLeft w:val="0"/>
                          <w:marRight w:val="0"/>
                          <w:marTop w:val="0"/>
                          <w:marBottom w:val="0"/>
                          <w:divBdr>
                            <w:top w:val="none" w:sz="0" w:space="0" w:color="auto"/>
                            <w:left w:val="none" w:sz="0" w:space="0" w:color="auto"/>
                            <w:bottom w:val="none" w:sz="0" w:space="0" w:color="auto"/>
                            <w:right w:val="none" w:sz="0" w:space="0" w:color="auto"/>
                          </w:divBdr>
                          <w:divsChild>
                            <w:div w:id="818956598">
                              <w:marLeft w:val="0"/>
                              <w:marRight w:val="0"/>
                              <w:marTop w:val="0"/>
                              <w:marBottom w:val="0"/>
                              <w:divBdr>
                                <w:top w:val="none" w:sz="0" w:space="0" w:color="auto"/>
                                <w:left w:val="none" w:sz="0" w:space="0" w:color="auto"/>
                                <w:bottom w:val="none" w:sz="0" w:space="0" w:color="auto"/>
                                <w:right w:val="none" w:sz="0" w:space="0" w:color="auto"/>
                              </w:divBdr>
                              <w:divsChild>
                                <w:div w:id="1418290261">
                                  <w:marLeft w:val="0"/>
                                  <w:marRight w:val="0"/>
                                  <w:marTop w:val="0"/>
                                  <w:marBottom w:val="0"/>
                                  <w:divBdr>
                                    <w:top w:val="none" w:sz="0" w:space="0" w:color="auto"/>
                                    <w:left w:val="none" w:sz="0" w:space="0" w:color="auto"/>
                                    <w:bottom w:val="none" w:sz="0" w:space="0" w:color="auto"/>
                                    <w:right w:val="none" w:sz="0" w:space="0" w:color="auto"/>
                                  </w:divBdr>
                                  <w:divsChild>
                                    <w:div w:id="1695351543">
                                      <w:marLeft w:val="0"/>
                                      <w:marRight w:val="0"/>
                                      <w:marTop w:val="0"/>
                                      <w:marBottom w:val="0"/>
                                      <w:divBdr>
                                        <w:top w:val="none" w:sz="0" w:space="0" w:color="auto"/>
                                        <w:left w:val="none" w:sz="0" w:space="0" w:color="auto"/>
                                        <w:bottom w:val="none" w:sz="0" w:space="0" w:color="auto"/>
                                        <w:right w:val="none" w:sz="0" w:space="0" w:color="auto"/>
                                      </w:divBdr>
                                      <w:divsChild>
                                        <w:div w:id="4512418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587938">
      <w:bodyDiv w:val="1"/>
      <w:marLeft w:val="0"/>
      <w:marRight w:val="0"/>
      <w:marTop w:val="0"/>
      <w:marBottom w:val="0"/>
      <w:divBdr>
        <w:top w:val="none" w:sz="0" w:space="0" w:color="auto"/>
        <w:left w:val="none" w:sz="0" w:space="0" w:color="auto"/>
        <w:bottom w:val="none" w:sz="0" w:space="0" w:color="auto"/>
        <w:right w:val="none" w:sz="0" w:space="0" w:color="auto"/>
      </w:divBdr>
      <w:divsChild>
        <w:div w:id="1355496039">
          <w:marLeft w:val="0"/>
          <w:marRight w:val="0"/>
          <w:marTop w:val="0"/>
          <w:marBottom w:val="0"/>
          <w:divBdr>
            <w:top w:val="none" w:sz="0" w:space="0" w:color="auto"/>
            <w:left w:val="none" w:sz="0" w:space="0" w:color="auto"/>
            <w:bottom w:val="none" w:sz="0" w:space="0" w:color="auto"/>
            <w:right w:val="none" w:sz="0" w:space="0" w:color="auto"/>
          </w:divBdr>
          <w:divsChild>
            <w:div w:id="110829459">
              <w:marLeft w:val="0"/>
              <w:marRight w:val="0"/>
              <w:marTop w:val="0"/>
              <w:marBottom w:val="0"/>
              <w:divBdr>
                <w:top w:val="none" w:sz="0" w:space="0" w:color="auto"/>
                <w:left w:val="none" w:sz="0" w:space="0" w:color="auto"/>
                <w:bottom w:val="none" w:sz="0" w:space="0" w:color="auto"/>
                <w:right w:val="none" w:sz="0" w:space="0" w:color="auto"/>
              </w:divBdr>
              <w:divsChild>
                <w:div w:id="845091331">
                  <w:marLeft w:val="0"/>
                  <w:marRight w:val="0"/>
                  <w:marTop w:val="0"/>
                  <w:marBottom w:val="0"/>
                  <w:divBdr>
                    <w:top w:val="none" w:sz="0" w:space="0" w:color="auto"/>
                    <w:left w:val="none" w:sz="0" w:space="0" w:color="auto"/>
                    <w:bottom w:val="none" w:sz="0" w:space="0" w:color="auto"/>
                    <w:right w:val="none" w:sz="0" w:space="0" w:color="auto"/>
                  </w:divBdr>
                  <w:divsChild>
                    <w:div w:id="1270626196">
                      <w:marLeft w:val="0"/>
                      <w:marRight w:val="0"/>
                      <w:marTop w:val="0"/>
                      <w:marBottom w:val="0"/>
                      <w:divBdr>
                        <w:top w:val="none" w:sz="0" w:space="0" w:color="auto"/>
                        <w:left w:val="none" w:sz="0" w:space="0" w:color="auto"/>
                        <w:bottom w:val="none" w:sz="0" w:space="0" w:color="auto"/>
                        <w:right w:val="none" w:sz="0" w:space="0" w:color="auto"/>
                      </w:divBdr>
                      <w:divsChild>
                        <w:div w:id="69549139">
                          <w:marLeft w:val="0"/>
                          <w:marRight w:val="0"/>
                          <w:marTop w:val="0"/>
                          <w:marBottom w:val="0"/>
                          <w:divBdr>
                            <w:top w:val="none" w:sz="0" w:space="0" w:color="auto"/>
                            <w:left w:val="none" w:sz="0" w:space="0" w:color="auto"/>
                            <w:bottom w:val="none" w:sz="0" w:space="0" w:color="auto"/>
                            <w:right w:val="none" w:sz="0" w:space="0" w:color="auto"/>
                          </w:divBdr>
                          <w:divsChild>
                            <w:div w:id="1691254393">
                              <w:marLeft w:val="0"/>
                              <w:marRight w:val="0"/>
                              <w:marTop w:val="0"/>
                              <w:marBottom w:val="0"/>
                              <w:divBdr>
                                <w:top w:val="none" w:sz="0" w:space="0" w:color="auto"/>
                                <w:left w:val="none" w:sz="0" w:space="0" w:color="auto"/>
                                <w:bottom w:val="none" w:sz="0" w:space="0" w:color="auto"/>
                                <w:right w:val="none" w:sz="0" w:space="0" w:color="auto"/>
                              </w:divBdr>
                              <w:divsChild>
                                <w:div w:id="1134254290">
                                  <w:marLeft w:val="0"/>
                                  <w:marRight w:val="0"/>
                                  <w:marTop w:val="330"/>
                                  <w:marBottom w:val="0"/>
                                  <w:divBdr>
                                    <w:top w:val="none" w:sz="0" w:space="0" w:color="auto"/>
                                    <w:left w:val="none" w:sz="0" w:space="0" w:color="auto"/>
                                    <w:bottom w:val="single" w:sz="6" w:space="0" w:color="E7D6C3"/>
                                    <w:right w:val="none" w:sz="0" w:space="0" w:color="auto"/>
                                  </w:divBdr>
                                </w:div>
                                <w:div w:id="1072898270">
                                  <w:marLeft w:val="0"/>
                                  <w:marRight w:val="0"/>
                                  <w:marTop w:val="0"/>
                                  <w:marBottom w:val="0"/>
                                  <w:divBdr>
                                    <w:top w:val="none" w:sz="0" w:space="0" w:color="auto"/>
                                    <w:left w:val="none" w:sz="0" w:space="0" w:color="auto"/>
                                    <w:bottom w:val="none" w:sz="0" w:space="0" w:color="auto"/>
                                    <w:right w:val="none" w:sz="0" w:space="0" w:color="auto"/>
                                  </w:divBdr>
                                  <w:divsChild>
                                    <w:div w:id="154495328">
                                      <w:marLeft w:val="0"/>
                                      <w:marRight w:val="0"/>
                                      <w:marTop w:val="0"/>
                                      <w:marBottom w:val="0"/>
                                      <w:divBdr>
                                        <w:top w:val="none" w:sz="0" w:space="0" w:color="auto"/>
                                        <w:left w:val="none" w:sz="0" w:space="0" w:color="auto"/>
                                        <w:bottom w:val="none" w:sz="0" w:space="0" w:color="auto"/>
                                        <w:right w:val="none" w:sz="0" w:space="0" w:color="auto"/>
                                      </w:divBdr>
                                      <w:divsChild>
                                        <w:div w:id="1756900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82944">
      <w:bodyDiv w:val="1"/>
      <w:marLeft w:val="0"/>
      <w:marRight w:val="0"/>
      <w:marTop w:val="0"/>
      <w:marBottom w:val="0"/>
      <w:divBdr>
        <w:top w:val="none" w:sz="0" w:space="0" w:color="auto"/>
        <w:left w:val="none" w:sz="0" w:space="0" w:color="auto"/>
        <w:bottom w:val="none" w:sz="0" w:space="0" w:color="auto"/>
        <w:right w:val="none" w:sz="0" w:space="0" w:color="auto"/>
      </w:divBdr>
      <w:divsChild>
        <w:div w:id="920791597">
          <w:marLeft w:val="0"/>
          <w:marRight w:val="0"/>
          <w:marTop w:val="0"/>
          <w:marBottom w:val="0"/>
          <w:divBdr>
            <w:top w:val="none" w:sz="0" w:space="0" w:color="auto"/>
            <w:left w:val="none" w:sz="0" w:space="0" w:color="auto"/>
            <w:bottom w:val="none" w:sz="0" w:space="0" w:color="auto"/>
            <w:right w:val="none" w:sz="0" w:space="0" w:color="auto"/>
          </w:divBdr>
          <w:divsChild>
            <w:div w:id="1194343293">
              <w:marLeft w:val="0"/>
              <w:marRight w:val="0"/>
              <w:marTop w:val="0"/>
              <w:marBottom w:val="0"/>
              <w:divBdr>
                <w:top w:val="none" w:sz="0" w:space="0" w:color="auto"/>
                <w:left w:val="none" w:sz="0" w:space="0" w:color="auto"/>
                <w:bottom w:val="none" w:sz="0" w:space="0" w:color="auto"/>
                <w:right w:val="none" w:sz="0" w:space="0" w:color="auto"/>
              </w:divBdr>
              <w:divsChild>
                <w:div w:id="1064599329">
                  <w:marLeft w:val="0"/>
                  <w:marRight w:val="0"/>
                  <w:marTop w:val="0"/>
                  <w:marBottom w:val="0"/>
                  <w:divBdr>
                    <w:top w:val="none" w:sz="0" w:space="0" w:color="auto"/>
                    <w:left w:val="none" w:sz="0" w:space="0" w:color="auto"/>
                    <w:bottom w:val="none" w:sz="0" w:space="0" w:color="auto"/>
                    <w:right w:val="none" w:sz="0" w:space="0" w:color="auto"/>
                  </w:divBdr>
                  <w:divsChild>
                    <w:div w:id="9234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6636">
      <w:bodyDiv w:val="1"/>
      <w:marLeft w:val="0"/>
      <w:marRight w:val="0"/>
      <w:marTop w:val="0"/>
      <w:marBottom w:val="0"/>
      <w:divBdr>
        <w:top w:val="none" w:sz="0" w:space="0" w:color="auto"/>
        <w:left w:val="none" w:sz="0" w:space="0" w:color="auto"/>
        <w:bottom w:val="none" w:sz="0" w:space="0" w:color="auto"/>
        <w:right w:val="none" w:sz="0" w:space="0" w:color="auto"/>
      </w:divBdr>
    </w:div>
    <w:div w:id="351498661">
      <w:bodyDiv w:val="1"/>
      <w:marLeft w:val="0"/>
      <w:marRight w:val="0"/>
      <w:marTop w:val="0"/>
      <w:marBottom w:val="0"/>
      <w:divBdr>
        <w:top w:val="none" w:sz="0" w:space="0" w:color="auto"/>
        <w:left w:val="none" w:sz="0" w:space="0" w:color="auto"/>
        <w:bottom w:val="none" w:sz="0" w:space="0" w:color="auto"/>
        <w:right w:val="none" w:sz="0" w:space="0" w:color="auto"/>
      </w:divBdr>
      <w:divsChild>
        <w:div w:id="2134591700">
          <w:marLeft w:val="0"/>
          <w:marRight w:val="0"/>
          <w:marTop w:val="0"/>
          <w:marBottom w:val="0"/>
          <w:divBdr>
            <w:top w:val="none" w:sz="0" w:space="0" w:color="auto"/>
            <w:left w:val="none" w:sz="0" w:space="0" w:color="auto"/>
            <w:bottom w:val="none" w:sz="0" w:space="0" w:color="auto"/>
            <w:right w:val="none" w:sz="0" w:space="0" w:color="auto"/>
          </w:divBdr>
          <w:divsChild>
            <w:div w:id="1122724211">
              <w:marLeft w:val="0"/>
              <w:marRight w:val="0"/>
              <w:marTop w:val="0"/>
              <w:marBottom w:val="0"/>
              <w:divBdr>
                <w:top w:val="none" w:sz="0" w:space="0" w:color="auto"/>
                <w:left w:val="none" w:sz="0" w:space="0" w:color="auto"/>
                <w:bottom w:val="none" w:sz="0" w:space="0" w:color="auto"/>
                <w:right w:val="none" w:sz="0" w:space="0" w:color="auto"/>
              </w:divBdr>
              <w:divsChild>
                <w:div w:id="1106802338">
                  <w:marLeft w:val="0"/>
                  <w:marRight w:val="0"/>
                  <w:marTop w:val="0"/>
                  <w:marBottom w:val="0"/>
                  <w:divBdr>
                    <w:top w:val="none" w:sz="0" w:space="0" w:color="auto"/>
                    <w:left w:val="none" w:sz="0" w:space="0" w:color="auto"/>
                    <w:bottom w:val="none" w:sz="0" w:space="0" w:color="auto"/>
                    <w:right w:val="none" w:sz="0" w:space="0" w:color="auto"/>
                  </w:divBdr>
                  <w:divsChild>
                    <w:div w:id="1953508583">
                      <w:marLeft w:val="0"/>
                      <w:marRight w:val="0"/>
                      <w:marTop w:val="0"/>
                      <w:marBottom w:val="0"/>
                      <w:divBdr>
                        <w:top w:val="none" w:sz="0" w:space="0" w:color="auto"/>
                        <w:left w:val="none" w:sz="0" w:space="0" w:color="auto"/>
                        <w:bottom w:val="none" w:sz="0" w:space="0" w:color="auto"/>
                        <w:right w:val="none" w:sz="0" w:space="0" w:color="auto"/>
                      </w:divBdr>
                      <w:divsChild>
                        <w:div w:id="676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89174">
      <w:bodyDiv w:val="1"/>
      <w:marLeft w:val="0"/>
      <w:marRight w:val="0"/>
      <w:marTop w:val="0"/>
      <w:marBottom w:val="0"/>
      <w:divBdr>
        <w:top w:val="none" w:sz="0" w:space="0" w:color="auto"/>
        <w:left w:val="none" w:sz="0" w:space="0" w:color="auto"/>
        <w:bottom w:val="none" w:sz="0" w:space="0" w:color="auto"/>
        <w:right w:val="none" w:sz="0" w:space="0" w:color="auto"/>
      </w:divBdr>
      <w:divsChild>
        <w:div w:id="590939470">
          <w:marLeft w:val="0"/>
          <w:marRight w:val="0"/>
          <w:marTop w:val="0"/>
          <w:marBottom w:val="0"/>
          <w:divBdr>
            <w:top w:val="single" w:sz="6" w:space="23" w:color="F6F6F6"/>
            <w:left w:val="single" w:sz="6" w:space="8" w:color="F6F6F6"/>
            <w:bottom w:val="single" w:sz="6" w:space="23" w:color="F6F6F6"/>
            <w:right w:val="single" w:sz="6" w:space="8" w:color="F6F6F6"/>
          </w:divBdr>
          <w:divsChild>
            <w:div w:id="1176307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1444519">
      <w:bodyDiv w:val="1"/>
      <w:marLeft w:val="0"/>
      <w:marRight w:val="0"/>
      <w:marTop w:val="0"/>
      <w:marBottom w:val="0"/>
      <w:divBdr>
        <w:top w:val="none" w:sz="0" w:space="0" w:color="auto"/>
        <w:left w:val="none" w:sz="0" w:space="0" w:color="auto"/>
        <w:bottom w:val="none" w:sz="0" w:space="0" w:color="auto"/>
        <w:right w:val="none" w:sz="0" w:space="0" w:color="auto"/>
      </w:divBdr>
      <w:divsChild>
        <w:div w:id="1375621366">
          <w:marLeft w:val="0"/>
          <w:marRight w:val="0"/>
          <w:marTop w:val="0"/>
          <w:marBottom w:val="0"/>
          <w:divBdr>
            <w:top w:val="none" w:sz="0" w:space="0" w:color="auto"/>
            <w:left w:val="none" w:sz="0" w:space="0" w:color="auto"/>
            <w:bottom w:val="none" w:sz="0" w:space="0" w:color="auto"/>
            <w:right w:val="none" w:sz="0" w:space="0" w:color="auto"/>
          </w:divBdr>
          <w:divsChild>
            <w:div w:id="642856849">
              <w:marLeft w:val="0"/>
              <w:marRight w:val="0"/>
              <w:marTop w:val="0"/>
              <w:marBottom w:val="0"/>
              <w:divBdr>
                <w:top w:val="none" w:sz="0" w:space="0" w:color="auto"/>
                <w:left w:val="none" w:sz="0" w:space="0" w:color="auto"/>
                <w:bottom w:val="none" w:sz="0" w:space="0" w:color="auto"/>
                <w:right w:val="none" w:sz="0" w:space="0" w:color="auto"/>
              </w:divBdr>
              <w:divsChild>
                <w:div w:id="1432166440">
                  <w:marLeft w:val="0"/>
                  <w:marRight w:val="0"/>
                  <w:marTop w:val="0"/>
                  <w:marBottom w:val="0"/>
                  <w:divBdr>
                    <w:top w:val="none" w:sz="0" w:space="0" w:color="auto"/>
                    <w:left w:val="none" w:sz="0" w:space="0" w:color="auto"/>
                    <w:bottom w:val="none" w:sz="0" w:space="0" w:color="auto"/>
                    <w:right w:val="none" w:sz="0" w:space="0" w:color="auto"/>
                  </w:divBdr>
                  <w:divsChild>
                    <w:div w:id="2080400270">
                      <w:marLeft w:val="0"/>
                      <w:marRight w:val="0"/>
                      <w:marTop w:val="0"/>
                      <w:marBottom w:val="0"/>
                      <w:divBdr>
                        <w:top w:val="none" w:sz="0" w:space="0" w:color="auto"/>
                        <w:left w:val="none" w:sz="0" w:space="0" w:color="auto"/>
                        <w:bottom w:val="none" w:sz="0" w:space="0" w:color="auto"/>
                        <w:right w:val="none" w:sz="0" w:space="0" w:color="auto"/>
                      </w:divBdr>
                      <w:divsChild>
                        <w:div w:id="245772204">
                          <w:marLeft w:val="0"/>
                          <w:marRight w:val="0"/>
                          <w:marTop w:val="0"/>
                          <w:marBottom w:val="0"/>
                          <w:divBdr>
                            <w:top w:val="none" w:sz="0" w:space="0" w:color="auto"/>
                            <w:left w:val="none" w:sz="0" w:space="0" w:color="auto"/>
                            <w:bottom w:val="none" w:sz="0" w:space="0" w:color="auto"/>
                            <w:right w:val="none" w:sz="0" w:space="0" w:color="auto"/>
                          </w:divBdr>
                          <w:divsChild>
                            <w:div w:id="1226451898">
                              <w:marLeft w:val="0"/>
                              <w:marRight w:val="0"/>
                              <w:marTop w:val="0"/>
                              <w:marBottom w:val="0"/>
                              <w:divBdr>
                                <w:top w:val="none" w:sz="0" w:space="0" w:color="auto"/>
                                <w:left w:val="none" w:sz="0" w:space="0" w:color="auto"/>
                                <w:bottom w:val="none" w:sz="0" w:space="0" w:color="auto"/>
                                <w:right w:val="none" w:sz="0" w:space="0" w:color="auto"/>
                              </w:divBdr>
                              <w:divsChild>
                                <w:div w:id="1483353153">
                                  <w:marLeft w:val="0"/>
                                  <w:marRight w:val="0"/>
                                  <w:marTop w:val="0"/>
                                  <w:marBottom w:val="0"/>
                                  <w:divBdr>
                                    <w:top w:val="none" w:sz="0" w:space="0" w:color="auto"/>
                                    <w:left w:val="none" w:sz="0" w:space="0" w:color="auto"/>
                                    <w:bottom w:val="none" w:sz="0" w:space="0" w:color="auto"/>
                                    <w:right w:val="none" w:sz="0" w:space="0" w:color="auto"/>
                                  </w:divBdr>
                                  <w:divsChild>
                                    <w:div w:id="180514442">
                                      <w:marLeft w:val="0"/>
                                      <w:marRight w:val="0"/>
                                      <w:marTop w:val="0"/>
                                      <w:marBottom w:val="0"/>
                                      <w:divBdr>
                                        <w:top w:val="none" w:sz="0" w:space="0" w:color="auto"/>
                                        <w:left w:val="none" w:sz="0" w:space="0" w:color="auto"/>
                                        <w:bottom w:val="none" w:sz="0" w:space="0" w:color="auto"/>
                                        <w:right w:val="none" w:sz="0" w:space="0" w:color="auto"/>
                                      </w:divBdr>
                                      <w:divsChild>
                                        <w:div w:id="13960028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610862">
      <w:bodyDiv w:val="1"/>
      <w:marLeft w:val="0"/>
      <w:marRight w:val="0"/>
      <w:marTop w:val="0"/>
      <w:marBottom w:val="0"/>
      <w:divBdr>
        <w:top w:val="none" w:sz="0" w:space="0" w:color="auto"/>
        <w:left w:val="none" w:sz="0" w:space="0" w:color="auto"/>
        <w:bottom w:val="none" w:sz="0" w:space="0" w:color="auto"/>
        <w:right w:val="none" w:sz="0" w:space="0" w:color="auto"/>
      </w:divBdr>
      <w:divsChild>
        <w:div w:id="500316965">
          <w:marLeft w:val="0"/>
          <w:marRight w:val="0"/>
          <w:marTop w:val="0"/>
          <w:marBottom w:val="150"/>
          <w:divBdr>
            <w:top w:val="none" w:sz="0" w:space="0" w:color="auto"/>
            <w:left w:val="none" w:sz="0" w:space="0" w:color="auto"/>
            <w:bottom w:val="none" w:sz="0" w:space="0" w:color="auto"/>
            <w:right w:val="none" w:sz="0" w:space="0" w:color="auto"/>
          </w:divBdr>
          <w:divsChild>
            <w:div w:id="1048720368">
              <w:marLeft w:val="0"/>
              <w:marRight w:val="0"/>
              <w:marTop w:val="0"/>
              <w:marBottom w:val="0"/>
              <w:divBdr>
                <w:top w:val="none" w:sz="0" w:space="0" w:color="auto"/>
                <w:left w:val="none" w:sz="0" w:space="0" w:color="auto"/>
                <w:bottom w:val="none" w:sz="0" w:space="0" w:color="auto"/>
                <w:right w:val="none" w:sz="0" w:space="0" w:color="auto"/>
              </w:divBdr>
              <w:divsChild>
                <w:div w:id="1349067984">
                  <w:marLeft w:val="0"/>
                  <w:marRight w:val="0"/>
                  <w:marTop w:val="75"/>
                  <w:marBottom w:val="75"/>
                  <w:divBdr>
                    <w:top w:val="none" w:sz="0" w:space="0" w:color="auto"/>
                    <w:left w:val="none" w:sz="0" w:space="0" w:color="auto"/>
                    <w:bottom w:val="dotted" w:sz="6" w:space="0" w:color="CCCCCC"/>
                    <w:right w:val="none" w:sz="0" w:space="0" w:color="auto"/>
                  </w:divBdr>
                </w:div>
                <w:div w:id="1263344565">
                  <w:marLeft w:val="0"/>
                  <w:marRight w:val="0"/>
                  <w:marTop w:val="0"/>
                  <w:marBottom w:val="0"/>
                  <w:divBdr>
                    <w:top w:val="none" w:sz="0" w:space="0" w:color="auto"/>
                    <w:left w:val="none" w:sz="0" w:space="0" w:color="auto"/>
                    <w:bottom w:val="none" w:sz="0" w:space="0" w:color="auto"/>
                    <w:right w:val="none" w:sz="0" w:space="0" w:color="auto"/>
                  </w:divBdr>
                </w:div>
                <w:div w:id="344400963">
                  <w:marLeft w:val="0"/>
                  <w:marRight w:val="0"/>
                  <w:marTop w:val="0"/>
                  <w:marBottom w:val="0"/>
                  <w:divBdr>
                    <w:top w:val="none" w:sz="0" w:space="0" w:color="auto"/>
                    <w:left w:val="none" w:sz="0" w:space="0" w:color="auto"/>
                    <w:bottom w:val="none" w:sz="0" w:space="0" w:color="auto"/>
                    <w:right w:val="none" w:sz="0" w:space="0" w:color="auto"/>
                  </w:divBdr>
                  <w:divsChild>
                    <w:div w:id="6445128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86415928">
      <w:bodyDiv w:val="1"/>
      <w:marLeft w:val="0"/>
      <w:marRight w:val="0"/>
      <w:marTop w:val="0"/>
      <w:marBottom w:val="0"/>
      <w:divBdr>
        <w:top w:val="none" w:sz="0" w:space="0" w:color="auto"/>
        <w:left w:val="none" w:sz="0" w:space="0" w:color="auto"/>
        <w:bottom w:val="none" w:sz="0" w:space="0" w:color="auto"/>
        <w:right w:val="none" w:sz="0" w:space="0" w:color="auto"/>
      </w:divBdr>
      <w:divsChild>
        <w:div w:id="509373815">
          <w:marLeft w:val="0"/>
          <w:marRight w:val="0"/>
          <w:marTop w:val="0"/>
          <w:marBottom w:val="0"/>
          <w:divBdr>
            <w:top w:val="none" w:sz="0" w:space="0" w:color="auto"/>
            <w:left w:val="none" w:sz="0" w:space="0" w:color="auto"/>
            <w:bottom w:val="none" w:sz="0" w:space="0" w:color="auto"/>
            <w:right w:val="none" w:sz="0" w:space="0" w:color="auto"/>
          </w:divBdr>
          <w:divsChild>
            <w:div w:id="994603717">
              <w:marLeft w:val="0"/>
              <w:marRight w:val="0"/>
              <w:marTop w:val="0"/>
              <w:marBottom w:val="0"/>
              <w:divBdr>
                <w:top w:val="none" w:sz="0" w:space="0" w:color="auto"/>
                <w:left w:val="none" w:sz="0" w:space="0" w:color="auto"/>
                <w:bottom w:val="none" w:sz="0" w:space="0" w:color="auto"/>
                <w:right w:val="none" w:sz="0" w:space="0" w:color="auto"/>
              </w:divBdr>
              <w:divsChild>
                <w:div w:id="587155749">
                  <w:marLeft w:val="0"/>
                  <w:marRight w:val="0"/>
                  <w:marTop w:val="0"/>
                  <w:marBottom w:val="0"/>
                  <w:divBdr>
                    <w:top w:val="none" w:sz="0" w:space="0" w:color="auto"/>
                    <w:left w:val="none" w:sz="0" w:space="0" w:color="auto"/>
                    <w:bottom w:val="none" w:sz="0" w:space="0" w:color="auto"/>
                    <w:right w:val="none" w:sz="0" w:space="0" w:color="auto"/>
                  </w:divBdr>
                  <w:divsChild>
                    <w:div w:id="1592741170">
                      <w:marLeft w:val="0"/>
                      <w:marRight w:val="0"/>
                      <w:marTop w:val="0"/>
                      <w:marBottom w:val="0"/>
                      <w:divBdr>
                        <w:top w:val="none" w:sz="0" w:space="0" w:color="auto"/>
                        <w:left w:val="none" w:sz="0" w:space="0" w:color="auto"/>
                        <w:bottom w:val="none" w:sz="0" w:space="0" w:color="auto"/>
                        <w:right w:val="none" w:sz="0" w:space="0" w:color="auto"/>
                      </w:divBdr>
                      <w:divsChild>
                        <w:div w:id="1699962665">
                          <w:marLeft w:val="0"/>
                          <w:marRight w:val="0"/>
                          <w:marTop w:val="0"/>
                          <w:marBottom w:val="0"/>
                          <w:divBdr>
                            <w:top w:val="none" w:sz="0" w:space="0" w:color="auto"/>
                            <w:left w:val="none" w:sz="0" w:space="0" w:color="auto"/>
                            <w:bottom w:val="none" w:sz="0" w:space="0" w:color="auto"/>
                            <w:right w:val="none" w:sz="0" w:space="0" w:color="auto"/>
                          </w:divBdr>
                          <w:divsChild>
                            <w:div w:id="1911308895">
                              <w:marLeft w:val="0"/>
                              <w:marRight w:val="0"/>
                              <w:marTop w:val="0"/>
                              <w:marBottom w:val="0"/>
                              <w:divBdr>
                                <w:top w:val="none" w:sz="0" w:space="0" w:color="auto"/>
                                <w:left w:val="none" w:sz="0" w:space="0" w:color="auto"/>
                                <w:bottom w:val="none" w:sz="0" w:space="0" w:color="auto"/>
                                <w:right w:val="none" w:sz="0" w:space="0" w:color="auto"/>
                              </w:divBdr>
                              <w:divsChild>
                                <w:div w:id="821236470">
                                  <w:marLeft w:val="0"/>
                                  <w:marRight w:val="0"/>
                                  <w:marTop w:val="0"/>
                                  <w:marBottom w:val="0"/>
                                  <w:divBdr>
                                    <w:top w:val="none" w:sz="0" w:space="0" w:color="auto"/>
                                    <w:left w:val="none" w:sz="0" w:space="0" w:color="auto"/>
                                    <w:bottom w:val="none" w:sz="0" w:space="0" w:color="auto"/>
                                    <w:right w:val="none" w:sz="0" w:space="0" w:color="auto"/>
                                  </w:divBdr>
                                  <w:divsChild>
                                    <w:div w:id="1442144631">
                                      <w:marLeft w:val="0"/>
                                      <w:marRight w:val="0"/>
                                      <w:marTop w:val="0"/>
                                      <w:marBottom w:val="0"/>
                                      <w:divBdr>
                                        <w:top w:val="none" w:sz="0" w:space="0" w:color="auto"/>
                                        <w:left w:val="none" w:sz="0" w:space="0" w:color="auto"/>
                                        <w:bottom w:val="none" w:sz="0" w:space="0" w:color="auto"/>
                                        <w:right w:val="none" w:sz="0" w:space="0" w:color="auto"/>
                                      </w:divBdr>
                                      <w:divsChild>
                                        <w:div w:id="9985083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2620">
      <w:bodyDiv w:val="1"/>
      <w:marLeft w:val="0"/>
      <w:marRight w:val="0"/>
      <w:marTop w:val="0"/>
      <w:marBottom w:val="0"/>
      <w:divBdr>
        <w:top w:val="none" w:sz="0" w:space="0" w:color="auto"/>
        <w:left w:val="none" w:sz="0" w:space="0" w:color="auto"/>
        <w:bottom w:val="none" w:sz="0" w:space="0" w:color="auto"/>
        <w:right w:val="none" w:sz="0" w:space="0" w:color="auto"/>
      </w:divBdr>
      <w:divsChild>
        <w:div w:id="1426806430">
          <w:marLeft w:val="0"/>
          <w:marRight w:val="0"/>
          <w:marTop w:val="0"/>
          <w:marBottom w:val="0"/>
          <w:divBdr>
            <w:top w:val="none" w:sz="0" w:space="0" w:color="auto"/>
            <w:left w:val="none" w:sz="0" w:space="0" w:color="auto"/>
            <w:bottom w:val="none" w:sz="0" w:space="0" w:color="auto"/>
            <w:right w:val="none" w:sz="0" w:space="0" w:color="auto"/>
          </w:divBdr>
          <w:divsChild>
            <w:div w:id="1770928995">
              <w:marLeft w:val="0"/>
              <w:marRight w:val="0"/>
              <w:marTop w:val="0"/>
              <w:marBottom w:val="0"/>
              <w:divBdr>
                <w:top w:val="none" w:sz="0" w:space="0" w:color="auto"/>
                <w:left w:val="none" w:sz="0" w:space="0" w:color="auto"/>
                <w:bottom w:val="none" w:sz="0" w:space="0" w:color="auto"/>
                <w:right w:val="none" w:sz="0" w:space="0" w:color="auto"/>
              </w:divBdr>
              <w:divsChild>
                <w:div w:id="1080177123">
                  <w:marLeft w:val="0"/>
                  <w:marRight w:val="0"/>
                  <w:marTop w:val="0"/>
                  <w:marBottom w:val="0"/>
                  <w:divBdr>
                    <w:top w:val="none" w:sz="0" w:space="0" w:color="auto"/>
                    <w:left w:val="none" w:sz="0" w:space="0" w:color="auto"/>
                    <w:bottom w:val="none" w:sz="0" w:space="0" w:color="auto"/>
                    <w:right w:val="none" w:sz="0" w:space="0" w:color="auto"/>
                  </w:divBdr>
                  <w:divsChild>
                    <w:div w:id="587732218">
                      <w:marLeft w:val="0"/>
                      <w:marRight w:val="0"/>
                      <w:marTop w:val="0"/>
                      <w:marBottom w:val="0"/>
                      <w:divBdr>
                        <w:top w:val="none" w:sz="0" w:space="0" w:color="auto"/>
                        <w:left w:val="none" w:sz="0" w:space="0" w:color="auto"/>
                        <w:bottom w:val="none" w:sz="0" w:space="0" w:color="auto"/>
                        <w:right w:val="none" w:sz="0" w:space="0" w:color="auto"/>
                      </w:divBdr>
                      <w:divsChild>
                        <w:div w:id="539391726">
                          <w:marLeft w:val="0"/>
                          <w:marRight w:val="0"/>
                          <w:marTop w:val="0"/>
                          <w:marBottom w:val="0"/>
                          <w:divBdr>
                            <w:top w:val="none" w:sz="0" w:space="0" w:color="auto"/>
                            <w:left w:val="none" w:sz="0" w:space="0" w:color="auto"/>
                            <w:bottom w:val="none" w:sz="0" w:space="0" w:color="auto"/>
                            <w:right w:val="none" w:sz="0" w:space="0" w:color="auto"/>
                          </w:divBdr>
                          <w:divsChild>
                            <w:div w:id="1740591868">
                              <w:marLeft w:val="0"/>
                              <w:marRight w:val="0"/>
                              <w:marTop w:val="0"/>
                              <w:marBottom w:val="0"/>
                              <w:divBdr>
                                <w:top w:val="none" w:sz="0" w:space="0" w:color="auto"/>
                                <w:left w:val="none" w:sz="0" w:space="0" w:color="auto"/>
                                <w:bottom w:val="none" w:sz="0" w:space="0" w:color="auto"/>
                                <w:right w:val="none" w:sz="0" w:space="0" w:color="auto"/>
                              </w:divBdr>
                              <w:divsChild>
                                <w:div w:id="1530292658">
                                  <w:marLeft w:val="0"/>
                                  <w:marRight w:val="0"/>
                                  <w:marTop w:val="0"/>
                                  <w:marBottom w:val="0"/>
                                  <w:divBdr>
                                    <w:top w:val="none" w:sz="0" w:space="0" w:color="auto"/>
                                    <w:left w:val="none" w:sz="0" w:space="0" w:color="auto"/>
                                    <w:bottom w:val="none" w:sz="0" w:space="0" w:color="auto"/>
                                    <w:right w:val="none" w:sz="0" w:space="0" w:color="auto"/>
                                  </w:divBdr>
                                  <w:divsChild>
                                    <w:div w:id="1967002347">
                                      <w:marLeft w:val="0"/>
                                      <w:marRight w:val="0"/>
                                      <w:marTop w:val="0"/>
                                      <w:marBottom w:val="0"/>
                                      <w:divBdr>
                                        <w:top w:val="none" w:sz="0" w:space="0" w:color="auto"/>
                                        <w:left w:val="none" w:sz="0" w:space="0" w:color="auto"/>
                                        <w:bottom w:val="none" w:sz="0" w:space="0" w:color="auto"/>
                                        <w:right w:val="none" w:sz="0" w:space="0" w:color="auto"/>
                                      </w:divBdr>
                                      <w:divsChild>
                                        <w:div w:id="17186287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846472">
      <w:bodyDiv w:val="1"/>
      <w:marLeft w:val="0"/>
      <w:marRight w:val="0"/>
      <w:marTop w:val="0"/>
      <w:marBottom w:val="0"/>
      <w:divBdr>
        <w:top w:val="none" w:sz="0" w:space="0" w:color="auto"/>
        <w:left w:val="none" w:sz="0" w:space="0" w:color="auto"/>
        <w:bottom w:val="none" w:sz="0" w:space="0" w:color="auto"/>
        <w:right w:val="none" w:sz="0" w:space="0" w:color="auto"/>
      </w:divBdr>
      <w:divsChild>
        <w:div w:id="1318655131">
          <w:marLeft w:val="0"/>
          <w:marRight w:val="0"/>
          <w:marTop w:val="0"/>
          <w:marBottom w:val="0"/>
          <w:divBdr>
            <w:top w:val="none" w:sz="0" w:space="0" w:color="auto"/>
            <w:left w:val="none" w:sz="0" w:space="0" w:color="auto"/>
            <w:bottom w:val="none" w:sz="0" w:space="0" w:color="auto"/>
            <w:right w:val="none" w:sz="0" w:space="0" w:color="auto"/>
          </w:divBdr>
          <w:divsChild>
            <w:div w:id="1247348512">
              <w:marLeft w:val="0"/>
              <w:marRight w:val="0"/>
              <w:marTop w:val="0"/>
              <w:marBottom w:val="0"/>
              <w:divBdr>
                <w:top w:val="none" w:sz="0" w:space="0" w:color="auto"/>
                <w:left w:val="none" w:sz="0" w:space="0" w:color="auto"/>
                <w:bottom w:val="none" w:sz="0" w:space="0" w:color="auto"/>
                <w:right w:val="none" w:sz="0" w:space="0" w:color="auto"/>
              </w:divBdr>
              <w:divsChild>
                <w:div w:id="540481523">
                  <w:marLeft w:val="0"/>
                  <w:marRight w:val="0"/>
                  <w:marTop w:val="0"/>
                  <w:marBottom w:val="0"/>
                  <w:divBdr>
                    <w:top w:val="none" w:sz="0" w:space="0" w:color="auto"/>
                    <w:left w:val="none" w:sz="0" w:space="0" w:color="auto"/>
                    <w:bottom w:val="none" w:sz="0" w:space="0" w:color="auto"/>
                    <w:right w:val="none" w:sz="0" w:space="0" w:color="auto"/>
                  </w:divBdr>
                  <w:divsChild>
                    <w:div w:id="2053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4560">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9">
          <w:marLeft w:val="0"/>
          <w:marRight w:val="0"/>
          <w:marTop w:val="0"/>
          <w:marBottom w:val="0"/>
          <w:divBdr>
            <w:top w:val="none" w:sz="0" w:space="0" w:color="auto"/>
            <w:left w:val="none" w:sz="0" w:space="0" w:color="auto"/>
            <w:bottom w:val="none" w:sz="0" w:space="0" w:color="auto"/>
            <w:right w:val="none" w:sz="0" w:space="0" w:color="auto"/>
          </w:divBdr>
        </w:div>
        <w:div w:id="1072002651">
          <w:marLeft w:val="0"/>
          <w:marRight w:val="0"/>
          <w:marTop w:val="0"/>
          <w:marBottom w:val="0"/>
          <w:divBdr>
            <w:top w:val="none" w:sz="0" w:space="0" w:color="auto"/>
            <w:left w:val="none" w:sz="0" w:space="0" w:color="auto"/>
            <w:bottom w:val="none" w:sz="0" w:space="0" w:color="auto"/>
            <w:right w:val="none" w:sz="0" w:space="0" w:color="auto"/>
          </w:divBdr>
        </w:div>
        <w:div w:id="620842274">
          <w:marLeft w:val="0"/>
          <w:marRight w:val="0"/>
          <w:marTop w:val="0"/>
          <w:marBottom w:val="0"/>
          <w:divBdr>
            <w:top w:val="none" w:sz="0" w:space="0" w:color="auto"/>
            <w:left w:val="none" w:sz="0" w:space="0" w:color="auto"/>
            <w:bottom w:val="none" w:sz="0" w:space="0" w:color="auto"/>
            <w:right w:val="none" w:sz="0" w:space="0" w:color="auto"/>
          </w:divBdr>
        </w:div>
        <w:div w:id="950667700">
          <w:marLeft w:val="0"/>
          <w:marRight w:val="0"/>
          <w:marTop w:val="0"/>
          <w:marBottom w:val="0"/>
          <w:divBdr>
            <w:top w:val="none" w:sz="0" w:space="0" w:color="auto"/>
            <w:left w:val="none" w:sz="0" w:space="0" w:color="auto"/>
            <w:bottom w:val="none" w:sz="0" w:space="0" w:color="auto"/>
            <w:right w:val="none" w:sz="0" w:space="0" w:color="auto"/>
          </w:divBdr>
        </w:div>
        <w:div w:id="1203597612">
          <w:marLeft w:val="0"/>
          <w:marRight w:val="0"/>
          <w:marTop w:val="0"/>
          <w:marBottom w:val="0"/>
          <w:divBdr>
            <w:top w:val="none" w:sz="0" w:space="0" w:color="auto"/>
            <w:left w:val="none" w:sz="0" w:space="0" w:color="auto"/>
            <w:bottom w:val="none" w:sz="0" w:space="0" w:color="auto"/>
            <w:right w:val="none" w:sz="0" w:space="0" w:color="auto"/>
          </w:divBdr>
        </w:div>
        <w:div w:id="1176263177">
          <w:marLeft w:val="0"/>
          <w:marRight w:val="0"/>
          <w:marTop w:val="0"/>
          <w:marBottom w:val="0"/>
          <w:divBdr>
            <w:top w:val="none" w:sz="0" w:space="0" w:color="auto"/>
            <w:left w:val="none" w:sz="0" w:space="0" w:color="auto"/>
            <w:bottom w:val="none" w:sz="0" w:space="0" w:color="auto"/>
            <w:right w:val="none" w:sz="0" w:space="0" w:color="auto"/>
          </w:divBdr>
        </w:div>
        <w:div w:id="597520248">
          <w:marLeft w:val="0"/>
          <w:marRight w:val="0"/>
          <w:marTop w:val="0"/>
          <w:marBottom w:val="0"/>
          <w:divBdr>
            <w:top w:val="none" w:sz="0" w:space="0" w:color="auto"/>
            <w:left w:val="none" w:sz="0" w:space="0" w:color="auto"/>
            <w:bottom w:val="none" w:sz="0" w:space="0" w:color="auto"/>
            <w:right w:val="none" w:sz="0" w:space="0" w:color="auto"/>
          </w:divBdr>
        </w:div>
        <w:div w:id="169102745">
          <w:marLeft w:val="0"/>
          <w:marRight w:val="0"/>
          <w:marTop w:val="0"/>
          <w:marBottom w:val="0"/>
          <w:divBdr>
            <w:top w:val="none" w:sz="0" w:space="0" w:color="auto"/>
            <w:left w:val="none" w:sz="0" w:space="0" w:color="auto"/>
            <w:bottom w:val="none" w:sz="0" w:space="0" w:color="auto"/>
            <w:right w:val="none" w:sz="0" w:space="0" w:color="auto"/>
          </w:divBdr>
        </w:div>
        <w:div w:id="2027631312">
          <w:marLeft w:val="0"/>
          <w:marRight w:val="0"/>
          <w:marTop w:val="0"/>
          <w:marBottom w:val="0"/>
          <w:divBdr>
            <w:top w:val="none" w:sz="0" w:space="0" w:color="auto"/>
            <w:left w:val="none" w:sz="0" w:space="0" w:color="auto"/>
            <w:bottom w:val="none" w:sz="0" w:space="0" w:color="auto"/>
            <w:right w:val="none" w:sz="0" w:space="0" w:color="auto"/>
          </w:divBdr>
        </w:div>
        <w:div w:id="1548641684">
          <w:marLeft w:val="0"/>
          <w:marRight w:val="0"/>
          <w:marTop w:val="0"/>
          <w:marBottom w:val="0"/>
          <w:divBdr>
            <w:top w:val="none" w:sz="0" w:space="0" w:color="auto"/>
            <w:left w:val="none" w:sz="0" w:space="0" w:color="auto"/>
            <w:bottom w:val="none" w:sz="0" w:space="0" w:color="auto"/>
            <w:right w:val="none" w:sz="0" w:space="0" w:color="auto"/>
          </w:divBdr>
        </w:div>
        <w:div w:id="47069986">
          <w:marLeft w:val="0"/>
          <w:marRight w:val="0"/>
          <w:marTop w:val="0"/>
          <w:marBottom w:val="0"/>
          <w:divBdr>
            <w:top w:val="none" w:sz="0" w:space="0" w:color="auto"/>
            <w:left w:val="none" w:sz="0" w:space="0" w:color="auto"/>
            <w:bottom w:val="none" w:sz="0" w:space="0" w:color="auto"/>
            <w:right w:val="none" w:sz="0" w:space="0" w:color="auto"/>
          </w:divBdr>
        </w:div>
      </w:divsChild>
    </w:div>
    <w:div w:id="441188674">
      <w:bodyDiv w:val="1"/>
      <w:marLeft w:val="0"/>
      <w:marRight w:val="0"/>
      <w:marTop w:val="0"/>
      <w:marBottom w:val="0"/>
      <w:divBdr>
        <w:top w:val="none" w:sz="0" w:space="0" w:color="auto"/>
        <w:left w:val="none" w:sz="0" w:space="0" w:color="auto"/>
        <w:bottom w:val="none" w:sz="0" w:space="0" w:color="auto"/>
        <w:right w:val="none" w:sz="0" w:space="0" w:color="auto"/>
      </w:divBdr>
      <w:divsChild>
        <w:div w:id="1748916851">
          <w:marLeft w:val="0"/>
          <w:marRight w:val="0"/>
          <w:marTop w:val="0"/>
          <w:marBottom w:val="0"/>
          <w:divBdr>
            <w:top w:val="single" w:sz="6" w:space="23" w:color="F6F6F6"/>
            <w:left w:val="single" w:sz="6" w:space="8" w:color="F6F6F6"/>
            <w:bottom w:val="single" w:sz="6" w:space="23" w:color="F6F6F6"/>
            <w:right w:val="single" w:sz="6" w:space="8" w:color="F6F6F6"/>
          </w:divBdr>
          <w:divsChild>
            <w:div w:id="924189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9243376">
      <w:bodyDiv w:val="1"/>
      <w:marLeft w:val="0"/>
      <w:marRight w:val="0"/>
      <w:marTop w:val="0"/>
      <w:marBottom w:val="0"/>
      <w:divBdr>
        <w:top w:val="none" w:sz="0" w:space="0" w:color="auto"/>
        <w:left w:val="none" w:sz="0" w:space="0" w:color="auto"/>
        <w:bottom w:val="none" w:sz="0" w:space="0" w:color="auto"/>
        <w:right w:val="none" w:sz="0" w:space="0" w:color="auto"/>
      </w:divBdr>
      <w:divsChild>
        <w:div w:id="638539556">
          <w:marLeft w:val="0"/>
          <w:marRight w:val="0"/>
          <w:marTop w:val="0"/>
          <w:marBottom w:val="0"/>
          <w:divBdr>
            <w:top w:val="none" w:sz="0" w:space="0" w:color="auto"/>
            <w:left w:val="none" w:sz="0" w:space="0" w:color="auto"/>
            <w:bottom w:val="none" w:sz="0" w:space="0" w:color="auto"/>
            <w:right w:val="none" w:sz="0" w:space="0" w:color="auto"/>
          </w:divBdr>
          <w:divsChild>
            <w:div w:id="187791743">
              <w:marLeft w:val="0"/>
              <w:marRight w:val="0"/>
              <w:marTop w:val="0"/>
              <w:marBottom w:val="0"/>
              <w:divBdr>
                <w:top w:val="none" w:sz="0" w:space="0" w:color="auto"/>
                <w:left w:val="none" w:sz="0" w:space="0" w:color="auto"/>
                <w:bottom w:val="none" w:sz="0" w:space="0" w:color="auto"/>
                <w:right w:val="none" w:sz="0" w:space="0" w:color="auto"/>
              </w:divBdr>
              <w:divsChild>
                <w:div w:id="1075206944">
                  <w:marLeft w:val="0"/>
                  <w:marRight w:val="0"/>
                  <w:marTop w:val="0"/>
                  <w:marBottom w:val="0"/>
                  <w:divBdr>
                    <w:top w:val="none" w:sz="0" w:space="0" w:color="auto"/>
                    <w:left w:val="none" w:sz="0" w:space="0" w:color="auto"/>
                    <w:bottom w:val="none" w:sz="0" w:space="0" w:color="auto"/>
                    <w:right w:val="none" w:sz="0" w:space="0" w:color="auto"/>
                  </w:divBdr>
                  <w:divsChild>
                    <w:div w:id="1306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08320">
      <w:bodyDiv w:val="1"/>
      <w:marLeft w:val="0"/>
      <w:marRight w:val="0"/>
      <w:marTop w:val="0"/>
      <w:marBottom w:val="0"/>
      <w:divBdr>
        <w:top w:val="none" w:sz="0" w:space="0" w:color="auto"/>
        <w:left w:val="none" w:sz="0" w:space="0" w:color="auto"/>
        <w:bottom w:val="none" w:sz="0" w:space="0" w:color="auto"/>
        <w:right w:val="none" w:sz="0" w:space="0" w:color="auto"/>
      </w:divBdr>
      <w:divsChild>
        <w:div w:id="1292517405">
          <w:marLeft w:val="0"/>
          <w:marRight w:val="0"/>
          <w:marTop w:val="0"/>
          <w:marBottom w:val="0"/>
          <w:divBdr>
            <w:top w:val="none" w:sz="0" w:space="0" w:color="auto"/>
            <w:left w:val="none" w:sz="0" w:space="0" w:color="auto"/>
            <w:bottom w:val="none" w:sz="0" w:space="0" w:color="auto"/>
            <w:right w:val="none" w:sz="0" w:space="0" w:color="auto"/>
          </w:divBdr>
          <w:divsChild>
            <w:div w:id="1638687076">
              <w:marLeft w:val="0"/>
              <w:marRight w:val="0"/>
              <w:marTop w:val="0"/>
              <w:marBottom w:val="0"/>
              <w:divBdr>
                <w:top w:val="none" w:sz="0" w:space="0" w:color="auto"/>
                <w:left w:val="none" w:sz="0" w:space="0" w:color="auto"/>
                <w:bottom w:val="none" w:sz="0" w:space="0" w:color="auto"/>
                <w:right w:val="none" w:sz="0" w:space="0" w:color="auto"/>
              </w:divBdr>
              <w:divsChild>
                <w:div w:id="411894757">
                  <w:marLeft w:val="0"/>
                  <w:marRight w:val="0"/>
                  <w:marTop w:val="0"/>
                  <w:marBottom w:val="0"/>
                  <w:divBdr>
                    <w:top w:val="none" w:sz="0" w:space="0" w:color="auto"/>
                    <w:left w:val="none" w:sz="0" w:space="0" w:color="auto"/>
                    <w:bottom w:val="none" w:sz="0" w:space="0" w:color="auto"/>
                    <w:right w:val="none" w:sz="0" w:space="0" w:color="auto"/>
                  </w:divBdr>
                  <w:divsChild>
                    <w:div w:id="1156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66528">
      <w:bodyDiv w:val="1"/>
      <w:marLeft w:val="0"/>
      <w:marRight w:val="0"/>
      <w:marTop w:val="0"/>
      <w:marBottom w:val="0"/>
      <w:divBdr>
        <w:top w:val="none" w:sz="0" w:space="0" w:color="auto"/>
        <w:left w:val="none" w:sz="0" w:space="0" w:color="auto"/>
        <w:bottom w:val="none" w:sz="0" w:space="0" w:color="auto"/>
        <w:right w:val="none" w:sz="0" w:space="0" w:color="auto"/>
      </w:divBdr>
      <w:divsChild>
        <w:div w:id="1371687638">
          <w:marLeft w:val="0"/>
          <w:marRight w:val="0"/>
          <w:marTop w:val="0"/>
          <w:marBottom w:val="0"/>
          <w:divBdr>
            <w:top w:val="none" w:sz="0" w:space="0" w:color="auto"/>
            <w:left w:val="none" w:sz="0" w:space="0" w:color="auto"/>
            <w:bottom w:val="none" w:sz="0" w:space="0" w:color="auto"/>
            <w:right w:val="none" w:sz="0" w:space="0" w:color="auto"/>
          </w:divBdr>
          <w:divsChild>
            <w:div w:id="1778714436">
              <w:marLeft w:val="-225"/>
              <w:marRight w:val="-225"/>
              <w:marTop w:val="0"/>
              <w:marBottom w:val="0"/>
              <w:divBdr>
                <w:top w:val="none" w:sz="0" w:space="0" w:color="auto"/>
                <w:left w:val="none" w:sz="0" w:space="0" w:color="auto"/>
                <w:bottom w:val="none" w:sz="0" w:space="0" w:color="auto"/>
                <w:right w:val="none" w:sz="0" w:space="0" w:color="auto"/>
              </w:divBdr>
              <w:divsChild>
                <w:div w:id="1267998772">
                  <w:marLeft w:val="0"/>
                  <w:marRight w:val="0"/>
                  <w:marTop w:val="0"/>
                  <w:marBottom w:val="0"/>
                  <w:divBdr>
                    <w:top w:val="none" w:sz="0" w:space="0" w:color="auto"/>
                    <w:left w:val="none" w:sz="0" w:space="0" w:color="auto"/>
                    <w:bottom w:val="none" w:sz="0" w:space="0" w:color="auto"/>
                    <w:right w:val="none" w:sz="0" w:space="0" w:color="auto"/>
                  </w:divBdr>
                  <w:divsChild>
                    <w:div w:id="1662343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78562433">
      <w:bodyDiv w:val="1"/>
      <w:marLeft w:val="0"/>
      <w:marRight w:val="0"/>
      <w:marTop w:val="0"/>
      <w:marBottom w:val="0"/>
      <w:divBdr>
        <w:top w:val="none" w:sz="0" w:space="0" w:color="auto"/>
        <w:left w:val="none" w:sz="0" w:space="0" w:color="auto"/>
        <w:bottom w:val="none" w:sz="0" w:space="0" w:color="auto"/>
        <w:right w:val="none" w:sz="0" w:space="0" w:color="auto"/>
      </w:divBdr>
      <w:divsChild>
        <w:div w:id="1869491027">
          <w:marLeft w:val="0"/>
          <w:marRight w:val="0"/>
          <w:marTop w:val="0"/>
          <w:marBottom w:val="0"/>
          <w:divBdr>
            <w:top w:val="none" w:sz="0" w:space="0" w:color="auto"/>
            <w:left w:val="none" w:sz="0" w:space="0" w:color="auto"/>
            <w:bottom w:val="none" w:sz="0" w:space="0" w:color="auto"/>
            <w:right w:val="none" w:sz="0" w:space="0" w:color="auto"/>
          </w:divBdr>
          <w:divsChild>
            <w:div w:id="395472226">
              <w:marLeft w:val="0"/>
              <w:marRight w:val="0"/>
              <w:marTop w:val="0"/>
              <w:marBottom w:val="0"/>
              <w:divBdr>
                <w:top w:val="none" w:sz="0" w:space="0" w:color="auto"/>
                <w:left w:val="none" w:sz="0" w:space="0" w:color="auto"/>
                <w:bottom w:val="none" w:sz="0" w:space="0" w:color="auto"/>
                <w:right w:val="none" w:sz="0" w:space="0" w:color="auto"/>
              </w:divBdr>
              <w:divsChild>
                <w:div w:id="1325551085">
                  <w:marLeft w:val="0"/>
                  <w:marRight w:val="0"/>
                  <w:marTop w:val="0"/>
                  <w:marBottom w:val="0"/>
                  <w:divBdr>
                    <w:top w:val="none" w:sz="0" w:space="0" w:color="auto"/>
                    <w:left w:val="none" w:sz="0" w:space="0" w:color="auto"/>
                    <w:bottom w:val="none" w:sz="0" w:space="0" w:color="auto"/>
                    <w:right w:val="none" w:sz="0" w:space="0" w:color="auto"/>
                  </w:divBdr>
                  <w:divsChild>
                    <w:div w:id="1640914672">
                      <w:marLeft w:val="0"/>
                      <w:marRight w:val="0"/>
                      <w:marTop w:val="0"/>
                      <w:marBottom w:val="0"/>
                      <w:divBdr>
                        <w:top w:val="none" w:sz="0" w:space="0" w:color="auto"/>
                        <w:left w:val="none" w:sz="0" w:space="0" w:color="auto"/>
                        <w:bottom w:val="none" w:sz="0" w:space="0" w:color="auto"/>
                        <w:right w:val="none" w:sz="0" w:space="0" w:color="auto"/>
                      </w:divBdr>
                      <w:divsChild>
                        <w:div w:id="127482783">
                          <w:marLeft w:val="0"/>
                          <w:marRight w:val="0"/>
                          <w:marTop w:val="0"/>
                          <w:marBottom w:val="0"/>
                          <w:divBdr>
                            <w:top w:val="none" w:sz="0" w:space="0" w:color="auto"/>
                            <w:left w:val="none" w:sz="0" w:space="0" w:color="auto"/>
                            <w:bottom w:val="none" w:sz="0" w:space="0" w:color="auto"/>
                            <w:right w:val="none" w:sz="0" w:space="0" w:color="auto"/>
                          </w:divBdr>
                          <w:divsChild>
                            <w:div w:id="1140466150">
                              <w:marLeft w:val="0"/>
                              <w:marRight w:val="0"/>
                              <w:marTop w:val="0"/>
                              <w:marBottom w:val="0"/>
                              <w:divBdr>
                                <w:top w:val="none" w:sz="0" w:space="0" w:color="auto"/>
                                <w:left w:val="none" w:sz="0" w:space="0" w:color="auto"/>
                                <w:bottom w:val="none" w:sz="0" w:space="0" w:color="auto"/>
                                <w:right w:val="none" w:sz="0" w:space="0" w:color="auto"/>
                              </w:divBdr>
                              <w:divsChild>
                                <w:div w:id="710955636">
                                  <w:marLeft w:val="0"/>
                                  <w:marRight w:val="0"/>
                                  <w:marTop w:val="0"/>
                                  <w:marBottom w:val="0"/>
                                  <w:divBdr>
                                    <w:top w:val="none" w:sz="0" w:space="0" w:color="auto"/>
                                    <w:left w:val="none" w:sz="0" w:space="0" w:color="auto"/>
                                    <w:bottom w:val="none" w:sz="0" w:space="0" w:color="auto"/>
                                    <w:right w:val="none" w:sz="0" w:space="0" w:color="auto"/>
                                  </w:divBdr>
                                  <w:divsChild>
                                    <w:div w:id="2077436622">
                                      <w:marLeft w:val="0"/>
                                      <w:marRight w:val="0"/>
                                      <w:marTop w:val="0"/>
                                      <w:marBottom w:val="0"/>
                                      <w:divBdr>
                                        <w:top w:val="none" w:sz="0" w:space="0" w:color="auto"/>
                                        <w:left w:val="none" w:sz="0" w:space="0" w:color="auto"/>
                                        <w:bottom w:val="none" w:sz="0" w:space="0" w:color="auto"/>
                                        <w:right w:val="none" w:sz="0" w:space="0" w:color="auto"/>
                                      </w:divBdr>
                                      <w:divsChild>
                                        <w:div w:id="1298948072">
                                          <w:marLeft w:val="0"/>
                                          <w:marRight w:val="0"/>
                                          <w:marTop w:val="0"/>
                                          <w:marBottom w:val="0"/>
                                          <w:divBdr>
                                            <w:top w:val="none" w:sz="0" w:space="0" w:color="auto"/>
                                            <w:left w:val="none" w:sz="0" w:space="0" w:color="auto"/>
                                            <w:bottom w:val="none" w:sz="0" w:space="0" w:color="auto"/>
                                            <w:right w:val="none" w:sz="0" w:space="0" w:color="auto"/>
                                          </w:divBdr>
                                          <w:divsChild>
                                            <w:div w:id="1826624392">
                                              <w:marLeft w:val="0"/>
                                              <w:marRight w:val="0"/>
                                              <w:marTop w:val="0"/>
                                              <w:marBottom w:val="0"/>
                                              <w:divBdr>
                                                <w:top w:val="none" w:sz="0" w:space="0" w:color="auto"/>
                                                <w:left w:val="none" w:sz="0" w:space="0" w:color="auto"/>
                                                <w:bottom w:val="none" w:sz="0" w:space="0" w:color="auto"/>
                                                <w:right w:val="none" w:sz="0" w:space="0" w:color="auto"/>
                                              </w:divBdr>
                                              <w:divsChild>
                                                <w:div w:id="363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646353">
      <w:bodyDiv w:val="1"/>
      <w:marLeft w:val="0"/>
      <w:marRight w:val="0"/>
      <w:marTop w:val="0"/>
      <w:marBottom w:val="0"/>
      <w:divBdr>
        <w:top w:val="none" w:sz="0" w:space="0" w:color="auto"/>
        <w:left w:val="none" w:sz="0" w:space="0" w:color="auto"/>
        <w:bottom w:val="none" w:sz="0" w:space="0" w:color="auto"/>
        <w:right w:val="none" w:sz="0" w:space="0" w:color="auto"/>
      </w:divBdr>
      <w:divsChild>
        <w:div w:id="1911035866">
          <w:marLeft w:val="0"/>
          <w:marRight w:val="0"/>
          <w:marTop w:val="0"/>
          <w:marBottom w:val="0"/>
          <w:divBdr>
            <w:top w:val="single" w:sz="6" w:space="23" w:color="F6F6F6"/>
            <w:left w:val="single" w:sz="6" w:space="8" w:color="F6F6F6"/>
            <w:bottom w:val="single" w:sz="6" w:space="23" w:color="F6F6F6"/>
            <w:right w:val="single" w:sz="6" w:space="8" w:color="F6F6F6"/>
          </w:divBdr>
          <w:divsChild>
            <w:div w:id="693266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4049874">
      <w:bodyDiv w:val="1"/>
      <w:marLeft w:val="0"/>
      <w:marRight w:val="0"/>
      <w:marTop w:val="0"/>
      <w:marBottom w:val="0"/>
      <w:divBdr>
        <w:top w:val="none" w:sz="0" w:space="0" w:color="auto"/>
        <w:left w:val="none" w:sz="0" w:space="0" w:color="auto"/>
        <w:bottom w:val="none" w:sz="0" w:space="0" w:color="auto"/>
        <w:right w:val="none" w:sz="0" w:space="0" w:color="auto"/>
      </w:divBdr>
      <w:divsChild>
        <w:div w:id="402995718">
          <w:marLeft w:val="0"/>
          <w:marRight w:val="0"/>
          <w:marTop w:val="0"/>
          <w:marBottom w:val="0"/>
          <w:divBdr>
            <w:top w:val="none" w:sz="0" w:space="0" w:color="auto"/>
            <w:left w:val="none" w:sz="0" w:space="0" w:color="auto"/>
            <w:bottom w:val="none" w:sz="0" w:space="0" w:color="auto"/>
            <w:right w:val="none" w:sz="0" w:space="0" w:color="auto"/>
          </w:divBdr>
          <w:divsChild>
            <w:div w:id="204371149">
              <w:marLeft w:val="0"/>
              <w:marRight w:val="0"/>
              <w:marTop w:val="0"/>
              <w:marBottom w:val="0"/>
              <w:divBdr>
                <w:top w:val="none" w:sz="0" w:space="0" w:color="auto"/>
                <w:left w:val="none" w:sz="0" w:space="0" w:color="auto"/>
                <w:bottom w:val="none" w:sz="0" w:space="0" w:color="auto"/>
                <w:right w:val="none" w:sz="0" w:space="0" w:color="auto"/>
              </w:divBdr>
              <w:divsChild>
                <w:div w:id="1659456284">
                  <w:marLeft w:val="0"/>
                  <w:marRight w:val="0"/>
                  <w:marTop w:val="0"/>
                  <w:marBottom w:val="0"/>
                  <w:divBdr>
                    <w:top w:val="none" w:sz="0" w:space="0" w:color="auto"/>
                    <w:left w:val="none" w:sz="0" w:space="0" w:color="auto"/>
                    <w:bottom w:val="none" w:sz="0" w:space="0" w:color="auto"/>
                    <w:right w:val="none" w:sz="0" w:space="0" w:color="auto"/>
                  </w:divBdr>
                  <w:divsChild>
                    <w:div w:id="683748551">
                      <w:marLeft w:val="0"/>
                      <w:marRight w:val="0"/>
                      <w:marTop w:val="0"/>
                      <w:marBottom w:val="0"/>
                      <w:divBdr>
                        <w:top w:val="none" w:sz="0" w:space="0" w:color="auto"/>
                        <w:left w:val="none" w:sz="0" w:space="0" w:color="auto"/>
                        <w:bottom w:val="none" w:sz="0" w:space="0" w:color="auto"/>
                        <w:right w:val="none" w:sz="0" w:space="0" w:color="auto"/>
                      </w:divBdr>
                      <w:divsChild>
                        <w:div w:id="1066562215">
                          <w:marLeft w:val="0"/>
                          <w:marRight w:val="0"/>
                          <w:marTop w:val="0"/>
                          <w:marBottom w:val="0"/>
                          <w:divBdr>
                            <w:top w:val="none" w:sz="0" w:space="0" w:color="auto"/>
                            <w:left w:val="none" w:sz="0" w:space="0" w:color="auto"/>
                            <w:bottom w:val="none" w:sz="0" w:space="0" w:color="auto"/>
                            <w:right w:val="none" w:sz="0" w:space="0" w:color="auto"/>
                          </w:divBdr>
                          <w:divsChild>
                            <w:div w:id="503933924">
                              <w:marLeft w:val="0"/>
                              <w:marRight w:val="0"/>
                              <w:marTop w:val="0"/>
                              <w:marBottom w:val="0"/>
                              <w:divBdr>
                                <w:top w:val="none" w:sz="0" w:space="0" w:color="auto"/>
                                <w:left w:val="none" w:sz="0" w:space="0" w:color="auto"/>
                                <w:bottom w:val="none" w:sz="0" w:space="0" w:color="auto"/>
                                <w:right w:val="none" w:sz="0" w:space="0" w:color="auto"/>
                              </w:divBdr>
                              <w:divsChild>
                                <w:div w:id="1858541046">
                                  <w:marLeft w:val="0"/>
                                  <w:marRight w:val="0"/>
                                  <w:marTop w:val="0"/>
                                  <w:marBottom w:val="0"/>
                                  <w:divBdr>
                                    <w:top w:val="none" w:sz="0" w:space="0" w:color="auto"/>
                                    <w:left w:val="none" w:sz="0" w:space="0" w:color="auto"/>
                                    <w:bottom w:val="none" w:sz="0" w:space="0" w:color="auto"/>
                                    <w:right w:val="none" w:sz="0" w:space="0" w:color="auto"/>
                                  </w:divBdr>
                                  <w:divsChild>
                                    <w:div w:id="2124642569">
                                      <w:marLeft w:val="0"/>
                                      <w:marRight w:val="0"/>
                                      <w:marTop w:val="0"/>
                                      <w:marBottom w:val="0"/>
                                      <w:divBdr>
                                        <w:top w:val="none" w:sz="0" w:space="0" w:color="auto"/>
                                        <w:left w:val="none" w:sz="0" w:space="0" w:color="auto"/>
                                        <w:bottom w:val="none" w:sz="0" w:space="0" w:color="auto"/>
                                        <w:right w:val="none" w:sz="0" w:space="0" w:color="auto"/>
                                      </w:divBdr>
                                      <w:divsChild>
                                        <w:div w:id="149757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084797">
      <w:bodyDiv w:val="1"/>
      <w:marLeft w:val="0"/>
      <w:marRight w:val="0"/>
      <w:marTop w:val="0"/>
      <w:marBottom w:val="0"/>
      <w:divBdr>
        <w:top w:val="none" w:sz="0" w:space="0" w:color="auto"/>
        <w:left w:val="none" w:sz="0" w:space="0" w:color="auto"/>
        <w:bottom w:val="none" w:sz="0" w:space="0" w:color="auto"/>
        <w:right w:val="none" w:sz="0" w:space="0" w:color="auto"/>
      </w:divBdr>
      <w:divsChild>
        <w:div w:id="309991517">
          <w:marLeft w:val="0"/>
          <w:marRight w:val="0"/>
          <w:marTop w:val="0"/>
          <w:marBottom w:val="0"/>
          <w:divBdr>
            <w:top w:val="none" w:sz="0" w:space="0" w:color="auto"/>
            <w:left w:val="none" w:sz="0" w:space="0" w:color="auto"/>
            <w:bottom w:val="none" w:sz="0" w:space="0" w:color="auto"/>
            <w:right w:val="none" w:sz="0" w:space="0" w:color="auto"/>
          </w:divBdr>
          <w:divsChild>
            <w:div w:id="88430345">
              <w:marLeft w:val="0"/>
              <w:marRight w:val="0"/>
              <w:marTop w:val="0"/>
              <w:marBottom w:val="0"/>
              <w:divBdr>
                <w:top w:val="none" w:sz="0" w:space="0" w:color="auto"/>
                <w:left w:val="none" w:sz="0" w:space="0" w:color="auto"/>
                <w:bottom w:val="none" w:sz="0" w:space="0" w:color="auto"/>
                <w:right w:val="none" w:sz="0" w:space="0" w:color="auto"/>
              </w:divBdr>
              <w:divsChild>
                <w:div w:id="1172571160">
                  <w:marLeft w:val="0"/>
                  <w:marRight w:val="0"/>
                  <w:marTop w:val="0"/>
                  <w:marBottom w:val="0"/>
                  <w:divBdr>
                    <w:top w:val="none" w:sz="0" w:space="0" w:color="auto"/>
                    <w:left w:val="none" w:sz="0" w:space="0" w:color="auto"/>
                    <w:bottom w:val="none" w:sz="0" w:space="0" w:color="auto"/>
                    <w:right w:val="none" w:sz="0" w:space="0" w:color="auto"/>
                  </w:divBdr>
                  <w:divsChild>
                    <w:div w:id="1111706681">
                      <w:marLeft w:val="0"/>
                      <w:marRight w:val="0"/>
                      <w:marTop w:val="0"/>
                      <w:marBottom w:val="0"/>
                      <w:divBdr>
                        <w:top w:val="none" w:sz="0" w:space="0" w:color="auto"/>
                        <w:left w:val="none" w:sz="0" w:space="0" w:color="auto"/>
                        <w:bottom w:val="none" w:sz="0" w:space="0" w:color="auto"/>
                        <w:right w:val="none" w:sz="0" w:space="0" w:color="auto"/>
                      </w:divBdr>
                      <w:divsChild>
                        <w:div w:id="1252856912">
                          <w:marLeft w:val="0"/>
                          <w:marRight w:val="0"/>
                          <w:marTop w:val="0"/>
                          <w:marBottom w:val="0"/>
                          <w:divBdr>
                            <w:top w:val="none" w:sz="0" w:space="0" w:color="auto"/>
                            <w:left w:val="none" w:sz="0" w:space="0" w:color="auto"/>
                            <w:bottom w:val="none" w:sz="0" w:space="0" w:color="auto"/>
                            <w:right w:val="none" w:sz="0" w:space="0" w:color="auto"/>
                          </w:divBdr>
                          <w:divsChild>
                            <w:div w:id="1664891566">
                              <w:marLeft w:val="0"/>
                              <w:marRight w:val="0"/>
                              <w:marTop w:val="0"/>
                              <w:marBottom w:val="0"/>
                              <w:divBdr>
                                <w:top w:val="none" w:sz="0" w:space="0" w:color="auto"/>
                                <w:left w:val="none" w:sz="0" w:space="0" w:color="auto"/>
                                <w:bottom w:val="none" w:sz="0" w:space="0" w:color="auto"/>
                                <w:right w:val="none" w:sz="0" w:space="0" w:color="auto"/>
                              </w:divBdr>
                              <w:divsChild>
                                <w:div w:id="521823995">
                                  <w:marLeft w:val="0"/>
                                  <w:marRight w:val="0"/>
                                  <w:marTop w:val="0"/>
                                  <w:marBottom w:val="0"/>
                                  <w:divBdr>
                                    <w:top w:val="none" w:sz="0" w:space="0" w:color="auto"/>
                                    <w:left w:val="none" w:sz="0" w:space="0" w:color="auto"/>
                                    <w:bottom w:val="none" w:sz="0" w:space="0" w:color="auto"/>
                                    <w:right w:val="none" w:sz="0" w:space="0" w:color="auto"/>
                                  </w:divBdr>
                                  <w:divsChild>
                                    <w:div w:id="1176579810">
                                      <w:marLeft w:val="0"/>
                                      <w:marRight w:val="0"/>
                                      <w:marTop w:val="0"/>
                                      <w:marBottom w:val="0"/>
                                      <w:divBdr>
                                        <w:top w:val="none" w:sz="0" w:space="0" w:color="auto"/>
                                        <w:left w:val="none" w:sz="0" w:space="0" w:color="auto"/>
                                        <w:bottom w:val="none" w:sz="0" w:space="0" w:color="auto"/>
                                        <w:right w:val="none" w:sz="0" w:space="0" w:color="auto"/>
                                      </w:divBdr>
                                      <w:divsChild>
                                        <w:div w:id="6119406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553310">
      <w:bodyDiv w:val="1"/>
      <w:marLeft w:val="0"/>
      <w:marRight w:val="0"/>
      <w:marTop w:val="0"/>
      <w:marBottom w:val="0"/>
      <w:divBdr>
        <w:top w:val="none" w:sz="0" w:space="0" w:color="auto"/>
        <w:left w:val="none" w:sz="0" w:space="0" w:color="auto"/>
        <w:bottom w:val="none" w:sz="0" w:space="0" w:color="auto"/>
        <w:right w:val="none" w:sz="0" w:space="0" w:color="auto"/>
      </w:divBdr>
      <w:divsChild>
        <w:div w:id="301884234">
          <w:marLeft w:val="0"/>
          <w:marRight w:val="0"/>
          <w:marTop w:val="0"/>
          <w:marBottom w:val="0"/>
          <w:divBdr>
            <w:top w:val="none" w:sz="0" w:space="0" w:color="auto"/>
            <w:left w:val="none" w:sz="0" w:space="0" w:color="auto"/>
            <w:bottom w:val="none" w:sz="0" w:space="0" w:color="auto"/>
            <w:right w:val="none" w:sz="0" w:space="0" w:color="auto"/>
          </w:divBdr>
          <w:divsChild>
            <w:div w:id="162740151">
              <w:marLeft w:val="0"/>
              <w:marRight w:val="0"/>
              <w:marTop w:val="0"/>
              <w:marBottom w:val="0"/>
              <w:divBdr>
                <w:top w:val="none" w:sz="0" w:space="0" w:color="auto"/>
                <w:left w:val="none" w:sz="0" w:space="0" w:color="auto"/>
                <w:bottom w:val="none" w:sz="0" w:space="0" w:color="auto"/>
                <w:right w:val="none" w:sz="0" w:space="0" w:color="auto"/>
              </w:divBdr>
              <w:divsChild>
                <w:div w:id="922758087">
                  <w:marLeft w:val="0"/>
                  <w:marRight w:val="0"/>
                  <w:marTop w:val="0"/>
                  <w:marBottom w:val="0"/>
                  <w:divBdr>
                    <w:top w:val="none" w:sz="0" w:space="0" w:color="auto"/>
                    <w:left w:val="none" w:sz="0" w:space="0" w:color="auto"/>
                    <w:bottom w:val="none" w:sz="0" w:space="0" w:color="auto"/>
                    <w:right w:val="none" w:sz="0" w:space="0" w:color="auto"/>
                  </w:divBdr>
                  <w:divsChild>
                    <w:div w:id="834952667">
                      <w:marLeft w:val="0"/>
                      <w:marRight w:val="0"/>
                      <w:marTop w:val="0"/>
                      <w:marBottom w:val="0"/>
                      <w:divBdr>
                        <w:top w:val="none" w:sz="0" w:space="0" w:color="auto"/>
                        <w:left w:val="none" w:sz="0" w:space="0" w:color="auto"/>
                        <w:bottom w:val="none" w:sz="0" w:space="0" w:color="auto"/>
                        <w:right w:val="none" w:sz="0" w:space="0" w:color="auto"/>
                      </w:divBdr>
                      <w:divsChild>
                        <w:div w:id="1395661941">
                          <w:marLeft w:val="0"/>
                          <w:marRight w:val="0"/>
                          <w:marTop w:val="0"/>
                          <w:marBottom w:val="0"/>
                          <w:divBdr>
                            <w:top w:val="none" w:sz="0" w:space="0" w:color="auto"/>
                            <w:left w:val="none" w:sz="0" w:space="0" w:color="auto"/>
                            <w:bottom w:val="none" w:sz="0" w:space="0" w:color="auto"/>
                            <w:right w:val="none" w:sz="0" w:space="0" w:color="auto"/>
                          </w:divBdr>
                          <w:divsChild>
                            <w:div w:id="5460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6721">
      <w:bodyDiv w:val="1"/>
      <w:marLeft w:val="0"/>
      <w:marRight w:val="0"/>
      <w:marTop w:val="0"/>
      <w:marBottom w:val="0"/>
      <w:divBdr>
        <w:top w:val="none" w:sz="0" w:space="0" w:color="auto"/>
        <w:left w:val="none" w:sz="0" w:space="0" w:color="auto"/>
        <w:bottom w:val="none" w:sz="0" w:space="0" w:color="auto"/>
        <w:right w:val="none" w:sz="0" w:space="0" w:color="auto"/>
      </w:divBdr>
      <w:divsChild>
        <w:div w:id="1376613729">
          <w:marLeft w:val="0"/>
          <w:marRight w:val="0"/>
          <w:marTop w:val="0"/>
          <w:marBottom w:val="0"/>
          <w:divBdr>
            <w:top w:val="none" w:sz="0" w:space="0" w:color="auto"/>
            <w:left w:val="none" w:sz="0" w:space="0" w:color="auto"/>
            <w:bottom w:val="none" w:sz="0" w:space="0" w:color="auto"/>
            <w:right w:val="none" w:sz="0" w:space="0" w:color="auto"/>
          </w:divBdr>
          <w:divsChild>
            <w:div w:id="701053314">
              <w:marLeft w:val="0"/>
              <w:marRight w:val="0"/>
              <w:marTop w:val="0"/>
              <w:marBottom w:val="0"/>
              <w:divBdr>
                <w:top w:val="none" w:sz="0" w:space="0" w:color="auto"/>
                <w:left w:val="none" w:sz="0" w:space="0" w:color="auto"/>
                <w:bottom w:val="none" w:sz="0" w:space="0" w:color="auto"/>
                <w:right w:val="none" w:sz="0" w:space="0" w:color="auto"/>
              </w:divBdr>
              <w:divsChild>
                <w:div w:id="784931536">
                  <w:marLeft w:val="0"/>
                  <w:marRight w:val="0"/>
                  <w:marTop w:val="0"/>
                  <w:marBottom w:val="0"/>
                  <w:divBdr>
                    <w:top w:val="none" w:sz="0" w:space="0" w:color="auto"/>
                    <w:left w:val="none" w:sz="0" w:space="0" w:color="auto"/>
                    <w:bottom w:val="none" w:sz="0" w:space="0" w:color="auto"/>
                    <w:right w:val="none" w:sz="0" w:space="0" w:color="auto"/>
                  </w:divBdr>
                  <w:divsChild>
                    <w:div w:id="9361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36728">
      <w:bodyDiv w:val="1"/>
      <w:marLeft w:val="0"/>
      <w:marRight w:val="0"/>
      <w:marTop w:val="0"/>
      <w:marBottom w:val="0"/>
      <w:divBdr>
        <w:top w:val="none" w:sz="0" w:space="0" w:color="auto"/>
        <w:left w:val="none" w:sz="0" w:space="0" w:color="auto"/>
        <w:bottom w:val="none" w:sz="0" w:space="0" w:color="auto"/>
        <w:right w:val="none" w:sz="0" w:space="0" w:color="auto"/>
      </w:divBdr>
    </w:div>
    <w:div w:id="703679363">
      <w:bodyDiv w:val="1"/>
      <w:marLeft w:val="0"/>
      <w:marRight w:val="0"/>
      <w:marTop w:val="0"/>
      <w:marBottom w:val="0"/>
      <w:divBdr>
        <w:top w:val="none" w:sz="0" w:space="0" w:color="auto"/>
        <w:left w:val="none" w:sz="0" w:space="0" w:color="auto"/>
        <w:bottom w:val="none" w:sz="0" w:space="0" w:color="auto"/>
        <w:right w:val="none" w:sz="0" w:space="0" w:color="auto"/>
      </w:divBdr>
      <w:divsChild>
        <w:div w:id="1131367927">
          <w:marLeft w:val="0"/>
          <w:marRight w:val="0"/>
          <w:marTop w:val="0"/>
          <w:marBottom w:val="0"/>
          <w:divBdr>
            <w:top w:val="none" w:sz="0" w:space="0" w:color="auto"/>
            <w:left w:val="none" w:sz="0" w:space="0" w:color="auto"/>
            <w:bottom w:val="none" w:sz="0" w:space="0" w:color="auto"/>
            <w:right w:val="none" w:sz="0" w:space="0" w:color="auto"/>
          </w:divBdr>
          <w:divsChild>
            <w:div w:id="1122114387">
              <w:marLeft w:val="0"/>
              <w:marRight w:val="0"/>
              <w:marTop w:val="0"/>
              <w:marBottom w:val="0"/>
              <w:divBdr>
                <w:top w:val="none" w:sz="0" w:space="0" w:color="auto"/>
                <w:left w:val="none" w:sz="0" w:space="0" w:color="auto"/>
                <w:bottom w:val="none" w:sz="0" w:space="0" w:color="auto"/>
                <w:right w:val="none" w:sz="0" w:space="0" w:color="auto"/>
              </w:divBdr>
              <w:divsChild>
                <w:div w:id="1555308695">
                  <w:marLeft w:val="0"/>
                  <w:marRight w:val="0"/>
                  <w:marTop w:val="0"/>
                  <w:marBottom w:val="0"/>
                  <w:divBdr>
                    <w:top w:val="none" w:sz="0" w:space="0" w:color="auto"/>
                    <w:left w:val="none" w:sz="0" w:space="0" w:color="auto"/>
                    <w:bottom w:val="none" w:sz="0" w:space="0" w:color="auto"/>
                    <w:right w:val="none" w:sz="0" w:space="0" w:color="auto"/>
                  </w:divBdr>
                  <w:divsChild>
                    <w:div w:id="1883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68534">
      <w:bodyDiv w:val="1"/>
      <w:marLeft w:val="0"/>
      <w:marRight w:val="0"/>
      <w:marTop w:val="0"/>
      <w:marBottom w:val="0"/>
      <w:divBdr>
        <w:top w:val="none" w:sz="0" w:space="0" w:color="auto"/>
        <w:left w:val="none" w:sz="0" w:space="0" w:color="auto"/>
        <w:bottom w:val="none" w:sz="0" w:space="0" w:color="auto"/>
        <w:right w:val="none" w:sz="0" w:space="0" w:color="auto"/>
      </w:divBdr>
      <w:divsChild>
        <w:div w:id="2114784395">
          <w:marLeft w:val="0"/>
          <w:marRight w:val="0"/>
          <w:marTop w:val="0"/>
          <w:marBottom w:val="0"/>
          <w:divBdr>
            <w:top w:val="none" w:sz="0" w:space="0" w:color="auto"/>
            <w:left w:val="none" w:sz="0" w:space="0" w:color="auto"/>
            <w:bottom w:val="none" w:sz="0" w:space="0" w:color="auto"/>
            <w:right w:val="none" w:sz="0" w:space="0" w:color="auto"/>
          </w:divBdr>
          <w:divsChild>
            <w:div w:id="1165046617">
              <w:marLeft w:val="0"/>
              <w:marRight w:val="0"/>
              <w:marTop w:val="0"/>
              <w:marBottom w:val="0"/>
              <w:divBdr>
                <w:top w:val="single" w:sz="6" w:space="31" w:color="BCBCBC"/>
                <w:left w:val="single" w:sz="6" w:space="31" w:color="BCBCBC"/>
                <w:bottom w:val="single" w:sz="6" w:space="15" w:color="BCBCBC"/>
                <w:right w:val="single" w:sz="6" w:space="31" w:color="BCBCBC"/>
              </w:divBdr>
              <w:divsChild>
                <w:div w:id="1559127412">
                  <w:marLeft w:val="0"/>
                  <w:marRight w:val="0"/>
                  <w:marTop w:val="0"/>
                  <w:marBottom w:val="0"/>
                  <w:divBdr>
                    <w:top w:val="none" w:sz="0" w:space="0" w:color="auto"/>
                    <w:left w:val="none" w:sz="0" w:space="0" w:color="auto"/>
                    <w:bottom w:val="none" w:sz="0" w:space="0" w:color="auto"/>
                    <w:right w:val="none" w:sz="0" w:space="0" w:color="auto"/>
                  </w:divBdr>
                  <w:divsChild>
                    <w:div w:id="18986626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27915820">
      <w:bodyDiv w:val="1"/>
      <w:marLeft w:val="0"/>
      <w:marRight w:val="0"/>
      <w:marTop w:val="0"/>
      <w:marBottom w:val="0"/>
      <w:divBdr>
        <w:top w:val="none" w:sz="0" w:space="0" w:color="auto"/>
        <w:left w:val="none" w:sz="0" w:space="0" w:color="auto"/>
        <w:bottom w:val="none" w:sz="0" w:space="0" w:color="auto"/>
        <w:right w:val="none" w:sz="0" w:space="0" w:color="auto"/>
      </w:divBdr>
      <w:divsChild>
        <w:div w:id="190732008">
          <w:marLeft w:val="0"/>
          <w:marRight w:val="0"/>
          <w:marTop w:val="0"/>
          <w:marBottom w:val="0"/>
          <w:divBdr>
            <w:top w:val="none" w:sz="0" w:space="0" w:color="auto"/>
            <w:left w:val="none" w:sz="0" w:space="0" w:color="auto"/>
            <w:bottom w:val="single" w:sz="6" w:space="0" w:color="BFBFBF"/>
            <w:right w:val="none" w:sz="0" w:space="0" w:color="auto"/>
          </w:divBdr>
          <w:divsChild>
            <w:div w:id="992216074">
              <w:marLeft w:val="0"/>
              <w:marRight w:val="0"/>
              <w:marTop w:val="0"/>
              <w:marBottom w:val="0"/>
              <w:divBdr>
                <w:top w:val="none" w:sz="0" w:space="0" w:color="auto"/>
                <w:left w:val="none" w:sz="0" w:space="0" w:color="auto"/>
                <w:bottom w:val="none" w:sz="0" w:space="0" w:color="auto"/>
                <w:right w:val="none" w:sz="0" w:space="0" w:color="auto"/>
              </w:divBdr>
              <w:divsChild>
                <w:div w:id="1507355784">
                  <w:marLeft w:val="0"/>
                  <w:marRight w:val="0"/>
                  <w:marTop w:val="0"/>
                  <w:marBottom w:val="0"/>
                  <w:divBdr>
                    <w:top w:val="none" w:sz="0" w:space="0" w:color="auto"/>
                    <w:left w:val="none" w:sz="0" w:space="0" w:color="auto"/>
                    <w:bottom w:val="none" w:sz="0" w:space="0" w:color="auto"/>
                    <w:right w:val="none" w:sz="0" w:space="0" w:color="auto"/>
                  </w:divBdr>
                  <w:divsChild>
                    <w:div w:id="473521975">
                      <w:marLeft w:val="0"/>
                      <w:marRight w:val="0"/>
                      <w:marTop w:val="0"/>
                      <w:marBottom w:val="0"/>
                      <w:divBdr>
                        <w:top w:val="none" w:sz="0" w:space="0" w:color="auto"/>
                        <w:left w:val="none" w:sz="0" w:space="0" w:color="auto"/>
                        <w:bottom w:val="none" w:sz="0" w:space="0" w:color="auto"/>
                        <w:right w:val="none" w:sz="0" w:space="0" w:color="auto"/>
                      </w:divBdr>
                      <w:divsChild>
                        <w:div w:id="8574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60797">
      <w:bodyDiv w:val="1"/>
      <w:marLeft w:val="0"/>
      <w:marRight w:val="0"/>
      <w:marTop w:val="0"/>
      <w:marBottom w:val="0"/>
      <w:divBdr>
        <w:top w:val="none" w:sz="0" w:space="0" w:color="auto"/>
        <w:left w:val="none" w:sz="0" w:space="0" w:color="auto"/>
        <w:bottom w:val="none" w:sz="0" w:space="0" w:color="auto"/>
        <w:right w:val="none" w:sz="0" w:space="0" w:color="auto"/>
      </w:divBdr>
      <w:divsChild>
        <w:div w:id="418331903">
          <w:marLeft w:val="0"/>
          <w:marRight w:val="0"/>
          <w:marTop w:val="0"/>
          <w:marBottom w:val="0"/>
          <w:divBdr>
            <w:top w:val="none" w:sz="0" w:space="0" w:color="auto"/>
            <w:left w:val="none" w:sz="0" w:space="0" w:color="auto"/>
            <w:bottom w:val="none" w:sz="0" w:space="0" w:color="auto"/>
            <w:right w:val="none" w:sz="0" w:space="0" w:color="auto"/>
          </w:divBdr>
          <w:divsChild>
            <w:div w:id="1071655262">
              <w:marLeft w:val="0"/>
              <w:marRight w:val="0"/>
              <w:marTop w:val="0"/>
              <w:marBottom w:val="0"/>
              <w:divBdr>
                <w:top w:val="none" w:sz="0" w:space="0" w:color="auto"/>
                <w:left w:val="none" w:sz="0" w:space="0" w:color="auto"/>
                <w:bottom w:val="none" w:sz="0" w:space="0" w:color="auto"/>
                <w:right w:val="none" w:sz="0" w:space="0" w:color="auto"/>
              </w:divBdr>
              <w:divsChild>
                <w:div w:id="112335505">
                  <w:marLeft w:val="0"/>
                  <w:marRight w:val="0"/>
                  <w:marTop w:val="0"/>
                  <w:marBottom w:val="0"/>
                  <w:divBdr>
                    <w:top w:val="none" w:sz="0" w:space="0" w:color="auto"/>
                    <w:left w:val="none" w:sz="0" w:space="0" w:color="auto"/>
                    <w:bottom w:val="none" w:sz="0" w:space="0" w:color="auto"/>
                    <w:right w:val="none" w:sz="0" w:space="0" w:color="auto"/>
                  </w:divBdr>
                  <w:divsChild>
                    <w:div w:id="1611082321">
                      <w:marLeft w:val="0"/>
                      <w:marRight w:val="0"/>
                      <w:marTop w:val="0"/>
                      <w:marBottom w:val="0"/>
                      <w:divBdr>
                        <w:top w:val="none" w:sz="0" w:space="0" w:color="auto"/>
                        <w:left w:val="none" w:sz="0" w:space="0" w:color="auto"/>
                        <w:bottom w:val="none" w:sz="0" w:space="0" w:color="auto"/>
                        <w:right w:val="none" w:sz="0" w:space="0" w:color="auto"/>
                      </w:divBdr>
                      <w:divsChild>
                        <w:div w:id="803699356">
                          <w:marLeft w:val="0"/>
                          <w:marRight w:val="0"/>
                          <w:marTop w:val="0"/>
                          <w:marBottom w:val="0"/>
                          <w:divBdr>
                            <w:top w:val="none" w:sz="0" w:space="0" w:color="auto"/>
                            <w:left w:val="none" w:sz="0" w:space="0" w:color="auto"/>
                            <w:bottom w:val="none" w:sz="0" w:space="0" w:color="auto"/>
                            <w:right w:val="none" w:sz="0" w:space="0" w:color="auto"/>
                          </w:divBdr>
                          <w:divsChild>
                            <w:div w:id="515342129">
                              <w:marLeft w:val="0"/>
                              <w:marRight w:val="0"/>
                              <w:marTop w:val="0"/>
                              <w:marBottom w:val="0"/>
                              <w:divBdr>
                                <w:top w:val="none" w:sz="0" w:space="0" w:color="auto"/>
                                <w:left w:val="none" w:sz="0" w:space="0" w:color="auto"/>
                                <w:bottom w:val="none" w:sz="0" w:space="0" w:color="auto"/>
                                <w:right w:val="none" w:sz="0" w:space="0" w:color="auto"/>
                              </w:divBdr>
                              <w:divsChild>
                                <w:div w:id="1219824241">
                                  <w:marLeft w:val="0"/>
                                  <w:marRight w:val="0"/>
                                  <w:marTop w:val="0"/>
                                  <w:marBottom w:val="0"/>
                                  <w:divBdr>
                                    <w:top w:val="none" w:sz="0" w:space="0" w:color="auto"/>
                                    <w:left w:val="none" w:sz="0" w:space="0" w:color="auto"/>
                                    <w:bottom w:val="none" w:sz="0" w:space="0" w:color="auto"/>
                                    <w:right w:val="none" w:sz="0" w:space="0" w:color="auto"/>
                                  </w:divBdr>
                                  <w:divsChild>
                                    <w:div w:id="919339146">
                                      <w:marLeft w:val="0"/>
                                      <w:marRight w:val="0"/>
                                      <w:marTop w:val="0"/>
                                      <w:marBottom w:val="0"/>
                                      <w:divBdr>
                                        <w:top w:val="none" w:sz="0" w:space="0" w:color="auto"/>
                                        <w:left w:val="none" w:sz="0" w:space="0" w:color="auto"/>
                                        <w:bottom w:val="none" w:sz="0" w:space="0" w:color="auto"/>
                                        <w:right w:val="none" w:sz="0" w:space="0" w:color="auto"/>
                                      </w:divBdr>
                                      <w:divsChild>
                                        <w:div w:id="17500775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6793">
      <w:bodyDiv w:val="1"/>
      <w:marLeft w:val="0"/>
      <w:marRight w:val="0"/>
      <w:marTop w:val="0"/>
      <w:marBottom w:val="0"/>
      <w:divBdr>
        <w:top w:val="none" w:sz="0" w:space="0" w:color="auto"/>
        <w:left w:val="none" w:sz="0" w:space="0" w:color="auto"/>
        <w:bottom w:val="none" w:sz="0" w:space="0" w:color="auto"/>
        <w:right w:val="none" w:sz="0" w:space="0" w:color="auto"/>
      </w:divBdr>
      <w:divsChild>
        <w:div w:id="326985610">
          <w:marLeft w:val="0"/>
          <w:marRight w:val="0"/>
          <w:marTop w:val="0"/>
          <w:marBottom w:val="0"/>
          <w:divBdr>
            <w:top w:val="none" w:sz="0" w:space="0" w:color="auto"/>
            <w:left w:val="none" w:sz="0" w:space="0" w:color="auto"/>
            <w:bottom w:val="none" w:sz="0" w:space="0" w:color="auto"/>
            <w:right w:val="none" w:sz="0" w:space="0" w:color="auto"/>
          </w:divBdr>
          <w:divsChild>
            <w:div w:id="1499537004">
              <w:marLeft w:val="0"/>
              <w:marRight w:val="0"/>
              <w:marTop w:val="0"/>
              <w:marBottom w:val="0"/>
              <w:divBdr>
                <w:top w:val="single" w:sz="6" w:space="31" w:color="BCBCBC"/>
                <w:left w:val="single" w:sz="6" w:space="31" w:color="BCBCBC"/>
                <w:bottom w:val="single" w:sz="6" w:space="15" w:color="BCBCBC"/>
                <w:right w:val="single" w:sz="6" w:space="31" w:color="BCBCBC"/>
              </w:divBdr>
              <w:divsChild>
                <w:div w:id="1364869440">
                  <w:marLeft w:val="0"/>
                  <w:marRight w:val="0"/>
                  <w:marTop w:val="0"/>
                  <w:marBottom w:val="0"/>
                  <w:divBdr>
                    <w:top w:val="none" w:sz="0" w:space="0" w:color="auto"/>
                    <w:left w:val="none" w:sz="0" w:space="0" w:color="auto"/>
                    <w:bottom w:val="none" w:sz="0" w:space="0" w:color="auto"/>
                    <w:right w:val="none" w:sz="0" w:space="0" w:color="auto"/>
                  </w:divBdr>
                  <w:divsChild>
                    <w:div w:id="5229844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21391820">
      <w:bodyDiv w:val="1"/>
      <w:marLeft w:val="0"/>
      <w:marRight w:val="0"/>
      <w:marTop w:val="0"/>
      <w:marBottom w:val="0"/>
      <w:divBdr>
        <w:top w:val="none" w:sz="0" w:space="0" w:color="auto"/>
        <w:left w:val="none" w:sz="0" w:space="0" w:color="auto"/>
        <w:bottom w:val="none" w:sz="0" w:space="0" w:color="auto"/>
        <w:right w:val="none" w:sz="0" w:space="0" w:color="auto"/>
      </w:divBdr>
      <w:divsChild>
        <w:div w:id="1048140731">
          <w:marLeft w:val="0"/>
          <w:marRight w:val="0"/>
          <w:marTop w:val="0"/>
          <w:marBottom w:val="0"/>
          <w:divBdr>
            <w:top w:val="none" w:sz="0" w:space="0" w:color="auto"/>
            <w:left w:val="none" w:sz="0" w:space="0" w:color="auto"/>
            <w:bottom w:val="none" w:sz="0" w:space="0" w:color="auto"/>
            <w:right w:val="none" w:sz="0" w:space="0" w:color="auto"/>
          </w:divBdr>
          <w:divsChild>
            <w:div w:id="619725864">
              <w:marLeft w:val="0"/>
              <w:marRight w:val="0"/>
              <w:marTop w:val="0"/>
              <w:marBottom w:val="0"/>
              <w:divBdr>
                <w:top w:val="none" w:sz="0" w:space="0" w:color="auto"/>
                <w:left w:val="none" w:sz="0" w:space="0" w:color="auto"/>
                <w:bottom w:val="none" w:sz="0" w:space="0" w:color="auto"/>
                <w:right w:val="none" w:sz="0" w:space="0" w:color="auto"/>
              </w:divBdr>
              <w:divsChild>
                <w:div w:id="1527257744">
                  <w:marLeft w:val="0"/>
                  <w:marRight w:val="0"/>
                  <w:marTop w:val="0"/>
                  <w:marBottom w:val="0"/>
                  <w:divBdr>
                    <w:top w:val="none" w:sz="0" w:space="0" w:color="auto"/>
                    <w:left w:val="none" w:sz="0" w:space="0" w:color="auto"/>
                    <w:bottom w:val="none" w:sz="0" w:space="0" w:color="auto"/>
                    <w:right w:val="none" w:sz="0" w:space="0" w:color="auto"/>
                  </w:divBdr>
                  <w:divsChild>
                    <w:div w:id="21209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6284">
      <w:bodyDiv w:val="1"/>
      <w:marLeft w:val="0"/>
      <w:marRight w:val="0"/>
      <w:marTop w:val="0"/>
      <w:marBottom w:val="0"/>
      <w:divBdr>
        <w:top w:val="none" w:sz="0" w:space="0" w:color="auto"/>
        <w:left w:val="none" w:sz="0" w:space="0" w:color="auto"/>
        <w:bottom w:val="none" w:sz="0" w:space="0" w:color="auto"/>
        <w:right w:val="none" w:sz="0" w:space="0" w:color="auto"/>
      </w:divBdr>
    </w:div>
    <w:div w:id="864755185">
      <w:bodyDiv w:val="1"/>
      <w:marLeft w:val="0"/>
      <w:marRight w:val="0"/>
      <w:marTop w:val="0"/>
      <w:marBottom w:val="0"/>
      <w:divBdr>
        <w:top w:val="none" w:sz="0" w:space="0" w:color="auto"/>
        <w:left w:val="none" w:sz="0" w:space="0" w:color="auto"/>
        <w:bottom w:val="none" w:sz="0" w:space="0" w:color="auto"/>
        <w:right w:val="none" w:sz="0" w:space="0" w:color="auto"/>
      </w:divBdr>
      <w:divsChild>
        <w:div w:id="159319035">
          <w:marLeft w:val="0"/>
          <w:marRight w:val="0"/>
          <w:marTop w:val="100"/>
          <w:marBottom w:val="100"/>
          <w:divBdr>
            <w:top w:val="none" w:sz="0" w:space="0" w:color="auto"/>
            <w:left w:val="none" w:sz="0" w:space="0" w:color="auto"/>
            <w:bottom w:val="none" w:sz="0" w:space="0" w:color="auto"/>
            <w:right w:val="none" w:sz="0" w:space="0" w:color="auto"/>
          </w:divBdr>
          <w:divsChild>
            <w:div w:id="2142455186">
              <w:marLeft w:val="0"/>
              <w:marRight w:val="0"/>
              <w:marTop w:val="0"/>
              <w:marBottom w:val="0"/>
              <w:divBdr>
                <w:top w:val="none" w:sz="0" w:space="0" w:color="auto"/>
                <w:left w:val="none" w:sz="0" w:space="0" w:color="auto"/>
                <w:bottom w:val="none" w:sz="0" w:space="0" w:color="auto"/>
                <w:right w:val="none" w:sz="0" w:space="0" w:color="auto"/>
              </w:divBdr>
              <w:divsChild>
                <w:div w:id="8826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8950">
      <w:bodyDiv w:val="1"/>
      <w:marLeft w:val="0"/>
      <w:marRight w:val="0"/>
      <w:marTop w:val="0"/>
      <w:marBottom w:val="0"/>
      <w:divBdr>
        <w:top w:val="none" w:sz="0" w:space="0" w:color="auto"/>
        <w:left w:val="none" w:sz="0" w:space="0" w:color="auto"/>
        <w:bottom w:val="none" w:sz="0" w:space="0" w:color="auto"/>
        <w:right w:val="none" w:sz="0" w:space="0" w:color="auto"/>
      </w:divBdr>
      <w:divsChild>
        <w:div w:id="888683629">
          <w:marLeft w:val="0"/>
          <w:marRight w:val="0"/>
          <w:marTop w:val="0"/>
          <w:marBottom w:val="0"/>
          <w:divBdr>
            <w:top w:val="none" w:sz="0" w:space="0" w:color="auto"/>
            <w:left w:val="none" w:sz="0" w:space="0" w:color="auto"/>
            <w:bottom w:val="none" w:sz="0" w:space="0" w:color="auto"/>
            <w:right w:val="none" w:sz="0" w:space="0" w:color="auto"/>
          </w:divBdr>
          <w:divsChild>
            <w:div w:id="730225698">
              <w:marLeft w:val="0"/>
              <w:marRight w:val="0"/>
              <w:marTop w:val="0"/>
              <w:marBottom w:val="0"/>
              <w:divBdr>
                <w:top w:val="none" w:sz="0" w:space="0" w:color="auto"/>
                <w:left w:val="none" w:sz="0" w:space="0" w:color="auto"/>
                <w:bottom w:val="none" w:sz="0" w:space="0" w:color="auto"/>
                <w:right w:val="none" w:sz="0" w:space="0" w:color="auto"/>
              </w:divBdr>
              <w:divsChild>
                <w:div w:id="729695231">
                  <w:marLeft w:val="0"/>
                  <w:marRight w:val="0"/>
                  <w:marTop w:val="0"/>
                  <w:marBottom w:val="0"/>
                  <w:divBdr>
                    <w:top w:val="none" w:sz="0" w:space="0" w:color="auto"/>
                    <w:left w:val="none" w:sz="0" w:space="0" w:color="auto"/>
                    <w:bottom w:val="none" w:sz="0" w:space="0" w:color="auto"/>
                    <w:right w:val="none" w:sz="0" w:space="0" w:color="auto"/>
                  </w:divBdr>
                  <w:divsChild>
                    <w:div w:id="1427380076">
                      <w:marLeft w:val="0"/>
                      <w:marRight w:val="0"/>
                      <w:marTop w:val="0"/>
                      <w:marBottom w:val="0"/>
                      <w:divBdr>
                        <w:top w:val="none" w:sz="0" w:space="0" w:color="auto"/>
                        <w:left w:val="none" w:sz="0" w:space="0" w:color="auto"/>
                        <w:bottom w:val="none" w:sz="0" w:space="0" w:color="auto"/>
                        <w:right w:val="none" w:sz="0" w:space="0" w:color="auto"/>
                      </w:divBdr>
                      <w:divsChild>
                        <w:div w:id="1714579409">
                          <w:marLeft w:val="0"/>
                          <w:marRight w:val="0"/>
                          <w:marTop w:val="0"/>
                          <w:marBottom w:val="0"/>
                          <w:divBdr>
                            <w:top w:val="none" w:sz="0" w:space="0" w:color="auto"/>
                            <w:left w:val="none" w:sz="0" w:space="0" w:color="auto"/>
                            <w:bottom w:val="none" w:sz="0" w:space="0" w:color="auto"/>
                            <w:right w:val="none" w:sz="0" w:space="0" w:color="auto"/>
                          </w:divBdr>
                          <w:divsChild>
                            <w:div w:id="358437339">
                              <w:marLeft w:val="0"/>
                              <w:marRight w:val="0"/>
                              <w:marTop w:val="0"/>
                              <w:marBottom w:val="0"/>
                              <w:divBdr>
                                <w:top w:val="none" w:sz="0" w:space="0" w:color="auto"/>
                                <w:left w:val="none" w:sz="0" w:space="0" w:color="auto"/>
                                <w:bottom w:val="none" w:sz="0" w:space="0" w:color="auto"/>
                                <w:right w:val="none" w:sz="0" w:space="0" w:color="auto"/>
                              </w:divBdr>
                              <w:divsChild>
                                <w:div w:id="1168444067">
                                  <w:marLeft w:val="0"/>
                                  <w:marRight w:val="0"/>
                                  <w:marTop w:val="0"/>
                                  <w:marBottom w:val="0"/>
                                  <w:divBdr>
                                    <w:top w:val="none" w:sz="0" w:space="0" w:color="auto"/>
                                    <w:left w:val="none" w:sz="0" w:space="0" w:color="auto"/>
                                    <w:bottom w:val="none" w:sz="0" w:space="0" w:color="auto"/>
                                    <w:right w:val="none" w:sz="0" w:space="0" w:color="auto"/>
                                  </w:divBdr>
                                  <w:divsChild>
                                    <w:div w:id="521939122">
                                      <w:marLeft w:val="0"/>
                                      <w:marRight w:val="0"/>
                                      <w:marTop w:val="0"/>
                                      <w:marBottom w:val="0"/>
                                      <w:divBdr>
                                        <w:top w:val="none" w:sz="0" w:space="0" w:color="auto"/>
                                        <w:left w:val="none" w:sz="0" w:space="0" w:color="auto"/>
                                        <w:bottom w:val="none" w:sz="0" w:space="0" w:color="auto"/>
                                        <w:right w:val="none" w:sz="0" w:space="0" w:color="auto"/>
                                      </w:divBdr>
                                      <w:divsChild>
                                        <w:div w:id="5140756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528954">
      <w:bodyDiv w:val="1"/>
      <w:marLeft w:val="0"/>
      <w:marRight w:val="0"/>
      <w:marTop w:val="0"/>
      <w:marBottom w:val="0"/>
      <w:divBdr>
        <w:top w:val="none" w:sz="0" w:space="0" w:color="auto"/>
        <w:left w:val="none" w:sz="0" w:space="0" w:color="auto"/>
        <w:bottom w:val="none" w:sz="0" w:space="0" w:color="auto"/>
        <w:right w:val="none" w:sz="0" w:space="0" w:color="auto"/>
      </w:divBdr>
      <w:divsChild>
        <w:div w:id="1637026605">
          <w:marLeft w:val="0"/>
          <w:marRight w:val="0"/>
          <w:marTop w:val="0"/>
          <w:marBottom w:val="0"/>
          <w:divBdr>
            <w:top w:val="none" w:sz="0" w:space="0" w:color="auto"/>
            <w:left w:val="none" w:sz="0" w:space="0" w:color="auto"/>
            <w:bottom w:val="none" w:sz="0" w:space="0" w:color="auto"/>
            <w:right w:val="none" w:sz="0" w:space="0" w:color="auto"/>
          </w:divBdr>
          <w:divsChild>
            <w:div w:id="168835742">
              <w:marLeft w:val="0"/>
              <w:marRight w:val="0"/>
              <w:marTop w:val="0"/>
              <w:marBottom w:val="0"/>
              <w:divBdr>
                <w:top w:val="none" w:sz="0" w:space="0" w:color="auto"/>
                <w:left w:val="none" w:sz="0" w:space="0" w:color="auto"/>
                <w:bottom w:val="none" w:sz="0" w:space="0" w:color="auto"/>
                <w:right w:val="none" w:sz="0" w:space="0" w:color="auto"/>
              </w:divBdr>
              <w:divsChild>
                <w:div w:id="840194892">
                  <w:marLeft w:val="0"/>
                  <w:marRight w:val="0"/>
                  <w:marTop w:val="0"/>
                  <w:marBottom w:val="7343"/>
                  <w:divBdr>
                    <w:top w:val="none" w:sz="0" w:space="0" w:color="auto"/>
                    <w:left w:val="none" w:sz="0" w:space="0" w:color="auto"/>
                    <w:bottom w:val="none" w:sz="0" w:space="0" w:color="auto"/>
                    <w:right w:val="none" w:sz="0" w:space="0" w:color="auto"/>
                  </w:divBdr>
                  <w:divsChild>
                    <w:div w:id="170461706">
                      <w:marLeft w:val="0"/>
                      <w:marRight w:val="0"/>
                      <w:marTop w:val="0"/>
                      <w:marBottom w:val="0"/>
                      <w:divBdr>
                        <w:top w:val="none" w:sz="0" w:space="0" w:color="auto"/>
                        <w:left w:val="none" w:sz="0" w:space="0" w:color="auto"/>
                        <w:bottom w:val="none" w:sz="0" w:space="0" w:color="auto"/>
                        <w:right w:val="none" w:sz="0" w:space="0" w:color="auto"/>
                      </w:divBdr>
                      <w:divsChild>
                        <w:div w:id="38091433">
                          <w:marLeft w:val="0"/>
                          <w:marRight w:val="0"/>
                          <w:marTop w:val="750"/>
                          <w:marBottom w:val="0"/>
                          <w:divBdr>
                            <w:top w:val="none" w:sz="0" w:space="0" w:color="auto"/>
                            <w:left w:val="none" w:sz="0" w:space="0" w:color="auto"/>
                            <w:bottom w:val="none" w:sz="0" w:space="0" w:color="auto"/>
                            <w:right w:val="none" w:sz="0" w:space="0" w:color="auto"/>
                          </w:divBdr>
                          <w:divsChild>
                            <w:div w:id="5328911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9692">
      <w:bodyDiv w:val="1"/>
      <w:marLeft w:val="0"/>
      <w:marRight w:val="0"/>
      <w:marTop w:val="0"/>
      <w:marBottom w:val="0"/>
      <w:divBdr>
        <w:top w:val="none" w:sz="0" w:space="0" w:color="auto"/>
        <w:left w:val="none" w:sz="0" w:space="0" w:color="auto"/>
        <w:bottom w:val="none" w:sz="0" w:space="0" w:color="auto"/>
        <w:right w:val="none" w:sz="0" w:space="0" w:color="auto"/>
      </w:divBdr>
    </w:div>
    <w:div w:id="968627268">
      <w:bodyDiv w:val="1"/>
      <w:marLeft w:val="0"/>
      <w:marRight w:val="0"/>
      <w:marTop w:val="0"/>
      <w:marBottom w:val="0"/>
      <w:divBdr>
        <w:top w:val="none" w:sz="0" w:space="0" w:color="auto"/>
        <w:left w:val="none" w:sz="0" w:space="0" w:color="auto"/>
        <w:bottom w:val="none" w:sz="0" w:space="0" w:color="auto"/>
        <w:right w:val="none" w:sz="0" w:space="0" w:color="auto"/>
      </w:divBdr>
    </w:div>
    <w:div w:id="1011571129">
      <w:bodyDiv w:val="1"/>
      <w:marLeft w:val="0"/>
      <w:marRight w:val="0"/>
      <w:marTop w:val="0"/>
      <w:marBottom w:val="0"/>
      <w:divBdr>
        <w:top w:val="none" w:sz="0" w:space="0" w:color="auto"/>
        <w:left w:val="none" w:sz="0" w:space="0" w:color="auto"/>
        <w:bottom w:val="none" w:sz="0" w:space="0" w:color="auto"/>
        <w:right w:val="none" w:sz="0" w:space="0" w:color="auto"/>
      </w:divBdr>
      <w:divsChild>
        <w:div w:id="2128426920">
          <w:marLeft w:val="0"/>
          <w:marRight w:val="0"/>
          <w:marTop w:val="0"/>
          <w:marBottom w:val="0"/>
          <w:divBdr>
            <w:top w:val="none" w:sz="0" w:space="0" w:color="auto"/>
            <w:left w:val="none" w:sz="0" w:space="0" w:color="auto"/>
            <w:bottom w:val="none" w:sz="0" w:space="0" w:color="auto"/>
            <w:right w:val="none" w:sz="0" w:space="0" w:color="auto"/>
          </w:divBdr>
          <w:divsChild>
            <w:div w:id="1248152488">
              <w:marLeft w:val="0"/>
              <w:marRight w:val="0"/>
              <w:marTop w:val="0"/>
              <w:marBottom w:val="0"/>
              <w:divBdr>
                <w:top w:val="single" w:sz="6" w:space="31" w:color="BCBCBC"/>
                <w:left w:val="single" w:sz="6" w:space="31" w:color="BCBCBC"/>
                <w:bottom w:val="single" w:sz="6" w:space="15" w:color="BCBCBC"/>
                <w:right w:val="single" w:sz="6" w:space="31" w:color="BCBCBC"/>
              </w:divBdr>
              <w:divsChild>
                <w:div w:id="1843079750">
                  <w:marLeft w:val="0"/>
                  <w:marRight w:val="0"/>
                  <w:marTop w:val="0"/>
                  <w:marBottom w:val="0"/>
                  <w:divBdr>
                    <w:top w:val="none" w:sz="0" w:space="0" w:color="auto"/>
                    <w:left w:val="none" w:sz="0" w:space="0" w:color="auto"/>
                    <w:bottom w:val="none" w:sz="0" w:space="0" w:color="auto"/>
                    <w:right w:val="none" w:sz="0" w:space="0" w:color="auto"/>
                  </w:divBdr>
                  <w:divsChild>
                    <w:div w:id="1118187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15880301">
      <w:bodyDiv w:val="1"/>
      <w:marLeft w:val="0"/>
      <w:marRight w:val="0"/>
      <w:marTop w:val="0"/>
      <w:marBottom w:val="0"/>
      <w:divBdr>
        <w:top w:val="none" w:sz="0" w:space="0" w:color="auto"/>
        <w:left w:val="none" w:sz="0" w:space="0" w:color="auto"/>
        <w:bottom w:val="none" w:sz="0" w:space="0" w:color="auto"/>
        <w:right w:val="none" w:sz="0" w:space="0" w:color="auto"/>
      </w:divBdr>
      <w:divsChild>
        <w:div w:id="1941915951">
          <w:marLeft w:val="0"/>
          <w:marRight w:val="0"/>
          <w:marTop w:val="0"/>
          <w:marBottom w:val="0"/>
          <w:divBdr>
            <w:top w:val="single" w:sz="6" w:space="23" w:color="F6F6F6"/>
            <w:left w:val="single" w:sz="6" w:space="8" w:color="F6F6F6"/>
            <w:bottom w:val="single" w:sz="6" w:space="23" w:color="F6F6F6"/>
            <w:right w:val="single" w:sz="6" w:space="8" w:color="F6F6F6"/>
          </w:divBdr>
          <w:divsChild>
            <w:div w:id="21453485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4742143">
      <w:bodyDiv w:val="1"/>
      <w:marLeft w:val="0"/>
      <w:marRight w:val="0"/>
      <w:marTop w:val="0"/>
      <w:marBottom w:val="0"/>
      <w:divBdr>
        <w:top w:val="none" w:sz="0" w:space="0" w:color="auto"/>
        <w:left w:val="none" w:sz="0" w:space="0" w:color="auto"/>
        <w:bottom w:val="none" w:sz="0" w:space="0" w:color="auto"/>
        <w:right w:val="none" w:sz="0" w:space="0" w:color="auto"/>
      </w:divBdr>
      <w:divsChild>
        <w:div w:id="999232031">
          <w:marLeft w:val="0"/>
          <w:marRight w:val="0"/>
          <w:marTop w:val="0"/>
          <w:marBottom w:val="0"/>
          <w:divBdr>
            <w:top w:val="none" w:sz="0" w:space="0" w:color="auto"/>
            <w:left w:val="none" w:sz="0" w:space="0" w:color="auto"/>
            <w:bottom w:val="none" w:sz="0" w:space="0" w:color="auto"/>
            <w:right w:val="none" w:sz="0" w:space="0" w:color="auto"/>
          </w:divBdr>
          <w:divsChild>
            <w:div w:id="1522821302">
              <w:marLeft w:val="0"/>
              <w:marRight w:val="0"/>
              <w:marTop w:val="0"/>
              <w:marBottom w:val="0"/>
              <w:divBdr>
                <w:top w:val="none" w:sz="0" w:space="0" w:color="auto"/>
                <w:left w:val="none" w:sz="0" w:space="0" w:color="auto"/>
                <w:bottom w:val="none" w:sz="0" w:space="0" w:color="auto"/>
                <w:right w:val="none" w:sz="0" w:space="0" w:color="auto"/>
              </w:divBdr>
              <w:divsChild>
                <w:div w:id="1517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492">
      <w:bodyDiv w:val="1"/>
      <w:marLeft w:val="0"/>
      <w:marRight w:val="0"/>
      <w:marTop w:val="0"/>
      <w:marBottom w:val="0"/>
      <w:divBdr>
        <w:top w:val="none" w:sz="0" w:space="0" w:color="auto"/>
        <w:left w:val="none" w:sz="0" w:space="0" w:color="auto"/>
        <w:bottom w:val="none" w:sz="0" w:space="0" w:color="auto"/>
        <w:right w:val="none" w:sz="0" w:space="0" w:color="auto"/>
      </w:divBdr>
    </w:div>
    <w:div w:id="1205368744">
      <w:bodyDiv w:val="1"/>
      <w:marLeft w:val="0"/>
      <w:marRight w:val="0"/>
      <w:marTop w:val="0"/>
      <w:marBottom w:val="0"/>
      <w:divBdr>
        <w:top w:val="none" w:sz="0" w:space="0" w:color="auto"/>
        <w:left w:val="none" w:sz="0" w:space="0" w:color="auto"/>
        <w:bottom w:val="none" w:sz="0" w:space="0" w:color="auto"/>
        <w:right w:val="none" w:sz="0" w:space="0" w:color="auto"/>
      </w:divBdr>
      <w:divsChild>
        <w:div w:id="958680942">
          <w:marLeft w:val="0"/>
          <w:marRight w:val="0"/>
          <w:marTop w:val="0"/>
          <w:marBottom w:val="0"/>
          <w:divBdr>
            <w:top w:val="none" w:sz="0" w:space="0" w:color="auto"/>
            <w:left w:val="none" w:sz="0" w:space="0" w:color="auto"/>
            <w:bottom w:val="none" w:sz="0" w:space="0" w:color="auto"/>
            <w:right w:val="none" w:sz="0" w:space="0" w:color="auto"/>
          </w:divBdr>
        </w:div>
        <w:div w:id="1517186888">
          <w:marLeft w:val="0"/>
          <w:marRight w:val="0"/>
          <w:marTop w:val="0"/>
          <w:marBottom w:val="0"/>
          <w:divBdr>
            <w:top w:val="none" w:sz="0" w:space="0" w:color="auto"/>
            <w:left w:val="none" w:sz="0" w:space="0" w:color="auto"/>
            <w:bottom w:val="none" w:sz="0" w:space="0" w:color="auto"/>
            <w:right w:val="none" w:sz="0" w:space="0" w:color="auto"/>
          </w:divBdr>
        </w:div>
      </w:divsChild>
    </w:div>
    <w:div w:id="1223952075">
      <w:bodyDiv w:val="1"/>
      <w:marLeft w:val="0"/>
      <w:marRight w:val="0"/>
      <w:marTop w:val="0"/>
      <w:marBottom w:val="0"/>
      <w:divBdr>
        <w:top w:val="none" w:sz="0" w:space="0" w:color="auto"/>
        <w:left w:val="none" w:sz="0" w:space="0" w:color="auto"/>
        <w:bottom w:val="none" w:sz="0" w:space="0" w:color="auto"/>
        <w:right w:val="none" w:sz="0" w:space="0" w:color="auto"/>
      </w:divBdr>
      <w:divsChild>
        <w:div w:id="304050779">
          <w:marLeft w:val="0"/>
          <w:marRight w:val="0"/>
          <w:marTop w:val="0"/>
          <w:marBottom w:val="0"/>
          <w:divBdr>
            <w:top w:val="none" w:sz="0" w:space="0" w:color="auto"/>
            <w:left w:val="none" w:sz="0" w:space="0" w:color="auto"/>
            <w:bottom w:val="none" w:sz="0" w:space="0" w:color="auto"/>
            <w:right w:val="none" w:sz="0" w:space="0" w:color="auto"/>
          </w:divBdr>
          <w:divsChild>
            <w:div w:id="92408226">
              <w:marLeft w:val="0"/>
              <w:marRight w:val="0"/>
              <w:marTop w:val="0"/>
              <w:marBottom w:val="0"/>
              <w:divBdr>
                <w:top w:val="none" w:sz="0" w:space="0" w:color="auto"/>
                <w:left w:val="none" w:sz="0" w:space="0" w:color="auto"/>
                <w:bottom w:val="none" w:sz="0" w:space="0" w:color="auto"/>
                <w:right w:val="none" w:sz="0" w:space="0" w:color="auto"/>
              </w:divBdr>
              <w:divsChild>
                <w:div w:id="2053723432">
                  <w:marLeft w:val="0"/>
                  <w:marRight w:val="0"/>
                  <w:marTop w:val="0"/>
                  <w:marBottom w:val="0"/>
                  <w:divBdr>
                    <w:top w:val="none" w:sz="0" w:space="0" w:color="auto"/>
                    <w:left w:val="none" w:sz="0" w:space="0" w:color="auto"/>
                    <w:bottom w:val="none" w:sz="0" w:space="0" w:color="auto"/>
                    <w:right w:val="none" w:sz="0" w:space="0" w:color="auto"/>
                  </w:divBdr>
                  <w:divsChild>
                    <w:div w:id="13677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81057">
      <w:bodyDiv w:val="1"/>
      <w:marLeft w:val="0"/>
      <w:marRight w:val="0"/>
      <w:marTop w:val="0"/>
      <w:marBottom w:val="0"/>
      <w:divBdr>
        <w:top w:val="none" w:sz="0" w:space="0" w:color="auto"/>
        <w:left w:val="none" w:sz="0" w:space="0" w:color="auto"/>
        <w:bottom w:val="none" w:sz="0" w:space="0" w:color="auto"/>
        <w:right w:val="none" w:sz="0" w:space="0" w:color="auto"/>
      </w:divBdr>
      <w:divsChild>
        <w:div w:id="1159271861">
          <w:marLeft w:val="0"/>
          <w:marRight w:val="0"/>
          <w:marTop w:val="0"/>
          <w:marBottom w:val="0"/>
          <w:divBdr>
            <w:top w:val="none" w:sz="0" w:space="0" w:color="auto"/>
            <w:left w:val="none" w:sz="0" w:space="0" w:color="auto"/>
            <w:bottom w:val="none" w:sz="0" w:space="0" w:color="auto"/>
            <w:right w:val="none" w:sz="0" w:space="0" w:color="auto"/>
          </w:divBdr>
          <w:divsChild>
            <w:div w:id="1240290578">
              <w:marLeft w:val="0"/>
              <w:marRight w:val="0"/>
              <w:marTop w:val="0"/>
              <w:marBottom w:val="0"/>
              <w:divBdr>
                <w:top w:val="none" w:sz="0" w:space="0" w:color="auto"/>
                <w:left w:val="none" w:sz="0" w:space="0" w:color="auto"/>
                <w:bottom w:val="none" w:sz="0" w:space="0" w:color="auto"/>
                <w:right w:val="none" w:sz="0" w:space="0" w:color="auto"/>
              </w:divBdr>
              <w:divsChild>
                <w:div w:id="581723625">
                  <w:marLeft w:val="0"/>
                  <w:marRight w:val="0"/>
                  <w:marTop w:val="0"/>
                  <w:marBottom w:val="0"/>
                  <w:divBdr>
                    <w:top w:val="none" w:sz="0" w:space="0" w:color="auto"/>
                    <w:left w:val="none" w:sz="0" w:space="0" w:color="auto"/>
                    <w:bottom w:val="none" w:sz="0" w:space="0" w:color="auto"/>
                    <w:right w:val="none" w:sz="0" w:space="0" w:color="auto"/>
                  </w:divBdr>
                  <w:divsChild>
                    <w:div w:id="431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1298">
      <w:bodyDiv w:val="1"/>
      <w:marLeft w:val="0"/>
      <w:marRight w:val="0"/>
      <w:marTop w:val="0"/>
      <w:marBottom w:val="0"/>
      <w:divBdr>
        <w:top w:val="none" w:sz="0" w:space="0" w:color="auto"/>
        <w:left w:val="none" w:sz="0" w:space="0" w:color="auto"/>
        <w:bottom w:val="none" w:sz="0" w:space="0" w:color="auto"/>
        <w:right w:val="none" w:sz="0" w:space="0" w:color="auto"/>
      </w:divBdr>
      <w:divsChild>
        <w:div w:id="2095737425">
          <w:marLeft w:val="0"/>
          <w:marRight w:val="0"/>
          <w:marTop w:val="0"/>
          <w:marBottom w:val="0"/>
          <w:divBdr>
            <w:top w:val="none" w:sz="0" w:space="0" w:color="auto"/>
            <w:left w:val="none" w:sz="0" w:space="0" w:color="auto"/>
            <w:bottom w:val="none" w:sz="0" w:space="0" w:color="auto"/>
            <w:right w:val="none" w:sz="0" w:space="0" w:color="auto"/>
          </w:divBdr>
          <w:divsChild>
            <w:div w:id="1472481298">
              <w:marLeft w:val="0"/>
              <w:marRight w:val="0"/>
              <w:marTop w:val="0"/>
              <w:marBottom w:val="0"/>
              <w:divBdr>
                <w:top w:val="single" w:sz="6" w:space="0" w:color="E4E4E4"/>
                <w:left w:val="none" w:sz="0" w:space="0" w:color="auto"/>
                <w:bottom w:val="none" w:sz="0" w:space="0" w:color="auto"/>
                <w:right w:val="none" w:sz="0" w:space="0" w:color="auto"/>
              </w:divBdr>
              <w:divsChild>
                <w:div w:id="1091007014">
                  <w:marLeft w:val="0"/>
                  <w:marRight w:val="0"/>
                  <w:marTop w:val="0"/>
                  <w:marBottom w:val="0"/>
                  <w:divBdr>
                    <w:top w:val="none" w:sz="0" w:space="0" w:color="auto"/>
                    <w:left w:val="none" w:sz="0" w:space="0" w:color="auto"/>
                    <w:bottom w:val="none" w:sz="0" w:space="0" w:color="auto"/>
                    <w:right w:val="none" w:sz="0" w:space="0" w:color="auto"/>
                  </w:divBdr>
                  <w:divsChild>
                    <w:div w:id="1611668897">
                      <w:marLeft w:val="0"/>
                      <w:marRight w:val="0"/>
                      <w:marTop w:val="225"/>
                      <w:marBottom w:val="0"/>
                      <w:divBdr>
                        <w:top w:val="none" w:sz="0" w:space="0" w:color="auto"/>
                        <w:left w:val="none" w:sz="0" w:space="0" w:color="auto"/>
                        <w:bottom w:val="none" w:sz="0" w:space="0" w:color="auto"/>
                        <w:right w:val="none" w:sz="0" w:space="0" w:color="auto"/>
                      </w:divBdr>
                      <w:divsChild>
                        <w:div w:id="1330981216">
                          <w:marLeft w:val="0"/>
                          <w:marRight w:val="0"/>
                          <w:marTop w:val="0"/>
                          <w:marBottom w:val="0"/>
                          <w:divBdr>
                            <w:top w:val="none" w:sz="0" w:space="0" w:color="auto"/>
                            <w:left w:val="none" w:sz="0" w:space="0" w:color="auto"/>
                            <w:bottom w:val="none" w:sz="0" w:space="0" w:color="auto"/>
                            <w:right w:val="none" w:sz="0" w:space="0" w:color="auto"/>
                          </w:divBdr>
                          <w:divsChild>
                            <w:div w:id="152529532">
                              <w:marLeft w:val="0"/>
                              <w:marRight w:val="0"/>
                              <w:marTop w:val="0"/>
                              <w:marBottom w:val="0"/>
                              <w:divBdr>
                                <w:top w:val="none" w:sz="0" w:space="0" w:color="auto"/>
                                <w:left w:val="none" w:sz="0" w:space="0" w:color="auto"/>
                                <w:bottom w:val="none" w:sz="0" w:space="0" w:color="auto"/>
                                <w:right w:val="none" w:sz="0" w:space="0" w:color="auto"/>
                              </w:divBdr>
                              <w:divsChild>
                                <w:div w:id="352849437">
                                  <w:marLeft w:val="0"/>
                                  <w:marRight w:val="0"/>
                                  <w:marTop w:val="0"/>
                                  <w:marBottom w:val="0"/>
                                  <w:divBdr>
                                    <w:top w:val="none" w:sz="0" w:space="0" w:color="auto"/>
                                    <w:left w:val="none" w:sz="0" w:space="0" w:color="auto"/>
                                    <w:bottom w:val="none" w:sz="0" w:space="0" w:color="auto"/>
                                    <w:right w:val="none" w:sz="0" w:space="0" w:color="auto"/>
                                  </w:divBdr>
                                  <w:divsChild>
                                    <w:div w:id="4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73490">
      <w:bodyDiv w:val="1"/>
      <w:marLeft w:val="0"/>
      <w:marRight w:val="0"/>
      <w:marTop w:val="0"/>
      <w:marBottom w:val="0"/>
      <w:divBdr>
        <w:top w:val="none" w:sz="0" w:space="0" w:color="auto"/>
        <w:left w:val="none" w:sz="0" w:space="0" w:color="auto"/>
        <w:bottom w:val="none" w:sz="0" w:space="0" w:color="auto"/>
        <w:right w:val="none" w:sz="0" w:space="0" w:color="auto"/>
      </w:divBdr>
    </w:div>
    <w:div w:id="1291091493">
      <w:bodyDiv w:val="1"/>
      <w:marLeft w:val="0"/>
      <w:marRight w:val="0"/>
      <w:marTop w:val="0"/>
      <w:marBottom w:val="0"/>
      <w:divBdr>
        <w:top w:val="none" w:sz="0" w:space="0" w:color="auto"/>
        <w:left w:val="none" w:sz="0" w:space="0" w:color="auto"/>
        <w:bottom w:val="none" w:sz="0" w:space="0" w:color="auto"/>
        <w:right w:val="none" w:sz="0" w:space="0" w:color="auto"/>
      </w:divBdr>
    </w:div>
    <w:div w:id="1297875882">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3">
          <w:marLeft w:val="0"/>
          <w:marRight w:val="0"/>
          <w:marTop w:val="0"/>
          <w:marBottom w:val="0"/>
          <w:divBdr>
            <w:top w:val="none" w:sz="0" w:space="0" w:color="auto"/>
            <w:left w:val="none" w:sz="0" w:space="0" w:color="auto"/>
            <w:bottom w:val="none" w:sz="0" w:space="0" w:color="auto"/>
            <w:right w:val="none" w:sz="0" w:space="0" w:color="auto"/>
          </w:divBdr>
          <w:divsChild>
            <w:div w:id="2103840594">
              <w:marLeft w:val="0"/>
              <w:marRight w:val="0"/>
              <w:marTop w:val="0"/>
              <w:marBottom w:val="0"/>
              <w:divBdr>
                <w:top w:val="none" w:sz="0" w:space="0" w:color="auto"/>
                <w:left w:val="none" w:sz="0" w:space="0" w:color="auto"/>
                <w:bottom w:val="none" w:sz="0" w:space="0" w:color="auto"/>
                <w:right w:val="none" w:sz="0" w:space="0" w:color="auto"/>
              </w:divBdr>
              <w:divsChild>
                <w:div w:id="436171580">
                  <w:marLeft w:val="0"/>
                  <w:marRight w:val="0"/>
                  <w:marTop w:val="0"/>
                  <w:marBottom w:val="0"/>
                  <w:divBdr>
                    <w:top w:val="none" w:sz="0" w:space="0" w:color="auto"/>
                    <w:left w:val="none" w:sz="0" w:space="0" w:color="auto"/>
                    <w:bottom w:val="none" w:sz="0" w:space="0" w:color="auto"/>
                    <w:right w:val="none" w:sz="0" w:space="0" w:color="auto"/>
                  </w:divBdr>
                  <w:divsChild>
                    <w:div w:id="127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7155">
      <w:bodyDiv w:val="1"/>
      <w:marLeft w:val="0"/>
      <w:marRight w:val="0"/>
      <w:marTop w:val="0"/>
      <w:marBottom w:val="0"/>
      <w:divBdr>
        <w:top w:val="none" w:sz="0" w:space="0" w:color="auto"/>
        <w:left w:val="none" w:sz="0" w:space="0" w:color="auto"/>
        <w:bottom w:val="none" w:sz="0" w:space="0" w:color="auto"/>
        <w:right w:val="none" w:sz="0" w:space="0" w:color="auto"/>
      </w:divBdr>
      <w:divsChild>
        <w:div w:id="1171484078">
          <w:marLeft w:val="0"/>
          <w:marRight w:val="0"/>
          <w:marTop w:val="0"/>
          <w:marBottom w:val="0"/>
          <w:divBdr>
            <w:top w:val="none" w:sz="0" w:space="0" w:color="auto"/>
            <w:left w:val="none" w:sz="0" w:space="0" w:color="auto"/>
            <w:bottom w:val="none" w:sz="0" w:space="0" w:color="auto"/>
            <w:right w:val="none" w:sz="0" w:space="0" w:color="auto"/>
          </w:divBdr>
          <w:divsChild>
            <w:div w:id="539169575">
              <w:marLeft w:val="0"/>
              <w:marRight w:val="0"/>
              <w:marTop w:val="0"/>
              <w:marBottom w:val="0"/>
              <w:divBdr>
                <w:top w:val="none" w:sz="0" w:space="0" w:color="auto"/>
                <w:left w:val="none" w:sz="0" w:space="0" w:color="auto"/>
                <w:bottom w:val="none" w:sz="0" w:space="0" w:color="auto"/>
                <w:right w:val="none" w:sz="0" w:space="0" w:color="auto"/>
              </w:divBdr>
              <w:divsChild>
                <w:div w:id="927469737">
                  <w:marLeft w:val="0"/>
                  <w:marRight w:val="0"/>
                  <w:marTop w:val="0"/>
                  <w:marBottom w:val="0"/>
                  <w:divBdr>
                    <w:top w:val="none" w:sz="0" w:space="0" w:color="auto"/>
                    <w:left w:val="none" w:sz="0" w:space="0" w:color="auto"/>
                    <w:bottom w:val="none" w:sz="0" w:space="0" w:color="auto"/>
                    <w:right w:val="none" w:sz="0" w:space="0" w:color="auto"/>
                  </w:divBdr>
                  <w:divsChild>
                    <w:div w:id="81068103">
                      <w:marLeft w:val="0"/>
                      <w:marRight w:val="0"/>
                      <w:marTop w:val="0"/>
                      <w:marBottom w:val="0"/>
                      <w:divBdr>
                        <w:top w:val="none" w:sz="0" w:space="0" w:color="auto"/>
                        <w:left w:val="none" w:sz="0" w:space="0" w:color="auto"/>
                        <w:bottom w:val="none" w:sz="0" w:space="0" w:color="auto"/>
                        <w:right w:val="none" w:sz="0" w:space="0" w:color="auto"/>
                      </w:divBdr>
                      <w:divsChild>
                        <w:div w:id="1253128219">
                          <w:marLeft w:val="0"/>
                          <w:marRight w:val="0"/>
                          <w:marTop w:val="0"/>
                          <w:marBottom w:val="0"/>
                          <w:divBdr>
                            <w:top w:val="none" w:sz="0" w:space="0" w:color="auto"/>
                            <w:left w:val="none" w:sz="0" w:space="0" w:color="auto"/>
                            <w:bottom w:val="none" w:sz="0" w:space="0" w:color="auto"/>
                            <w:right w:val="none" w:sz="0" w:space="0" w:color="auto"/>
                          </w:divBdr>
                          <w:divsChild>
                            <w:div w:id="883567474">
                              <w:marLeft w:val="0"/>
                              <w:marRight w:val="0"/>
                              <w:marTop w:val="0"/>
                              <w:marBottom w:val="0"/>
                              <w:divBdr>
                                <w:top w:val="none" w:sz="0" w:space="0" w:color="auto"/>
                                <w:left w:val="none" w:sz="0" w:space="0" w:color="auto"/>
                                <w:bottom w:val="none" w:sz="0" w:space="0" w:color="auto"/>
                                <w:right w:val="none" w:sz="0" w:space="0" w:color="auto"/>
                              </w:divBdr>
                              <w:divsChild>
                                <w:div w:id="1930698812">
                                  <w:marLeft w:val="0"/>
                                  <w:marRight w:val="0"/>
                                  <w:marTop w:val="0"/>
                                  <w:marBottom w:val="0"/>
                                  <w:divBdr>
                                    <w:top w:val="none" w:sz="0" w:space="0" w:color="auto"/>
                                    <w:left w:val="none" w:sz="0" w:space="0" w:color="auto"/>
                                    <w:bottom w:val="none" w:sz="0" w:space="0" w:color="auto"/>
                                    <w:right w:val="none" w:sz="0" w:space="0" w:color="auto"/>
                                  </w:divBdr>
                                  <w:divsChild>
                                    <w:div w:id="1985237491">
                                      <w:marLeft w:val="0"/>
                                      <w:marRight w:val="0"/>
                                      <w:marTop w:val="0"/>
                                      <w:marBottom w:val="0"/>
                                      <w:divBdr>
                                        <w:top w:val="none" w:sz="0" w:space="0" w:color="auto"/>
                                        <w:left w:val="none" w:sz="0" w:space="0" w:color="auto"/>
                                        <w:bottom w:val="none" w:sz="0" w:space="0" w:color="auto"/>
                                        <w:right w:val="none" w:sz="0" w:space="0" w:color="auto"/>
                                      </w:divBdr>
                                      <w:divsChild>
                                        <w:div w:id="14590292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180435">
      <w:bodyDiv w:val="1"/>
      <w:marLeft w:val="0"/>
      <w:marRight w:val="0"/>
      <w:marTop w:val="0"/>
      <w:marBottom w:val="0"/>
      <w:divBdr>
        <w:top w:val="none" w:sz="0" w:space="0" w:color="auto"/>
        <w:left w:val="none" w:sz="0" w:space="0" w:color="auto"/>
        <w:bottom w:val="none" w:sz="0" w:space="0" w:color="auto"/>
        <w:right w:val="none" w:sz="0" w:space="0" w:color="auto"/>
      </w:divBdr>
      <w:divsChild>
        <w:div w:id="179703618">
          <w:marLeft w:val="0"/>
          <w:marRight w:val="0"/>
          <w:marTop w:val="0"/>
          <w:marBottom w:val="0"/>
          <w:divBdr>
            <w:top w:val="none" w:sz="0" w:space="0" w:color="auto"/>
            <w:left w:val="none" w:sz="0" w:space="0" w:color="auto"/>
            <w:bottom w:val="none" w:sz="0" w:space="0" w:color="auto"/>
            <w:right w:val="none" w:sz="0" w:space="0" w:color="auto"/>
          </w:divBdr>
        </w:div>
        <w:div w:id="1431587361">
          <w:marLeft w:val="0"/>
          <w:marRight w:val="0"/>
          <w:marTop w:val="0"/>
          <w:marBottom w:val="0"/>
          <w:divBdr>
            <w:top w:val="none" w:sz="0" w:space="0" w:color="auto"/>
            <w:left w:val="none" w:sz="0" w:space="0" w:color="auto"/>
            <w:bottom w:val="none" w:sz="0" w:space="0" w:color="auto"/>
            <w:right w:val="none" w:sz="0" w:space="0" w:color="auto"/>
          </w:divBdr>
        </w:div>
        <w:div w:id="1924221736">
          <w:marLeft w:val="0"/>
          <w:marRight w:val="0"/>
          <w:marTop w:val="0"/>
          <w:marBottom w:val="0"/>
          <w:divBdr>
            <w:top w:val="none" w:sz="0" w:space="0" w:color="auto"/>
            <w:left w:val="none" w:sz="0" w:space="0" w:color="auto"/>
            <w:bottom w:val="none" w:sz="0" w:space="0" w:color="auto"/>
            <w:right w:val="none" w:sz="0" w:space="0" w:color="auto"/>
          </w:divBdr>
          <w:divsChild>
            <w:div w:id="19437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897">
      <w:bodyDiv w:val="1"/>
      <w:marLeft w:val="0"/>
      <w:marRight w:val="0"/>
      <w:marTop w:val="0"/>
      <w:marBottom w:val="0"/>
      <w:divBdr>
        <w:top w:val="none" w:sz="0" w:space="0" w:color="auto"/>
        <w:left w:val="none" w:sz="0" w:space="0" w:color="auto"/>
        <w:bottom w:val="none" w:sz="0" w:space="0" w:color="auto"/>
        <w:right w:val="none" w:sz="0" w:space="0" w:color="auto"/>
      </w:divBdr>
      <w:divsChild>
        <w:div w:id="1321881861">
          <w:marLeft w:val="0"/>
          <w:marRight w:val="0"/>
          <w:marTop w:val="0"/>
          <w:marBottom w:val="0"/>
          <w:divBdr>
            <w:top w:val="none" w:sz="0" w:space="0" w:color="auto"/>
            <w:left w:val="none" w:sz="0" w:space="0" w:color="auto"/>
            <w:bottom w:val="none" w:sz="0" w:space="0" w:color="auto"/>
            <w:right w:val="none" w:sz="0" w:space="0" w:color="auto"/>
          </w:divBdr>
          <w:divsChild>
            <w:div w:id="173736105">
              <w:marLeft w:val="0"/>
              <w:marRight w:val="0"/>
              <w:marTop w:val="0"/>
              <w:marBottom w:val="0"/>
              <w:divBdr>
                <w:top w:val="none" w:sz="0" w:space="0" w:color="auto"/>
                <w:left w:val="none" w:sz="0" w:space="0" w:color="auto"/>
                <w:bottom w:val="none" w:sz="0" w:space="0" w:color="auto"/>
                <w:right w:val="none" w:sz="0" w:space="0" w:color="auto"/>
              </w:divBdr>
              <w:divsChild>
                <w:div w:id="129906789">
                  <w:marLeft w:val="0"/>
                  <w:marRight w:val="0"/>
                  <w:marTop w:val="0"/>
                  <w:marBottom w:val="0"/>
                  <w:divBdr>
                    <w:top w:val="none" w:sz="0" w:space="0" w:color="auto"/>
                    <w:left w:val="none" w:sz="0" w:space="0" w:color="auto"/>
                    <w:bottom w:val="none" w:sz="0" w:space="0" w:color="auto"/>
                    <w:right w:val="none" w:sz="0" w:space="0" w:color="auto"/>
                  </w:divBdr>
                  <w:divsChild>
                    <w:div w:id="1880825515">
                      <w:marLeft w:val="0"/>
                      <w:marRight w:val="0"/>
                      <w:marTop w:val="0"/>
                      <w:marBottom w:val="0"/>
                      <w:divBdr>
                        <w:top w:val="none" w:sz="0" w:space="0" w:color="auto"/>
                        <w:left w:val="none" w:sz="0" w:space="0" w:color="auto"/>
                        <w:bottom w:val="none" w:sz="0" w:space="0" w:color="auto"/>
                        <w:right w:val="none" w:sz="0" w:space="0" w:color="auto"/>
                      </w:divBdr>
                      <w:divsChild>
                        <w:div w:id="96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28329">
      <w:bodyDiv w:val="1"/>
      <w:marLeft w:val="0"/>
      <w:marRight w:val="0"/>
      <w:marTop w:val="0"/>
      <w:marBottom w:val="0"/>
      <w:divBdr>
        <w:top w:val="none" w:sz="0" w:space="0" w:color="auto"/>
        <w:left w:val="none" w:sz="0" w:space="0" w:color="auto"/>
        <w:bottom w:val="none" w:sz="0" w:space="0" w:color="auto"/>
        <w:right w:val="none" w:sz="0" w:space="0" w:color="auto"/>
      </w:divBdr>
    </w:div>
    <w:div w:id="1472214321">
      <w:bodyDiv w:val="1"/>
      <w:marLeft w:val="0"/>
      <w:marRight w:val="0"/>
      <w:marTop w:val="0"/>
      <w:marBottom w:val="0"/>
      <w:divBdr>
        <w:top w:val="none" w:sz="0" w:space="0" w:color="auto"/>
        <w:left w:val="none" w:sz="0" w:space="0" w:color="auto"/>
        <w:bottom w:val="none" w:sz="0" w:space="0" w:color="auto"/>
        <w:right w:val="none" w:sz="0" w:space="0" w:color="auto"/>
      </w:divBdr>
      <w:divsChild>
        <w:div w:id="1328248355">
          <w:marLeft w:val="0"/>
          <w:marRight w:val="0"/>
          <w:marTop w:val="0"/>
          <w:marBottom w:val="0"/>
          <w:divBdr>
            <w:top w:val="none" w:sz="0" w:space="0" w:color="auto"/>
            <w:left w:val="none" w:sz="0" w:space="0" w:color="auto"/>
            <w:bottom w:val="none" w:sz="0" w:space="0" w:color="auto"/>
            <w:right w:val="none" w:sz="0" w:space="0" w:color="auto"/>
          </w:divBdr>
          <w:divsChild>
            <w:div w:id="1727029387">
              <w:marLeft w:val="0"/>
              <w:marRight w:val="0"/>
              <w:marTop w:val="0"/>
              <w:marBottom w:val="0"/>
              <w:divBdr>
                <w:top w:val="none" w:sz="0" w:space="0" w:color="auto"/>
                <w:left w:val="none" w:sz="0" w:space="0" w:color="auto"/>
                <w:bottom w:val="none" w:sz="0" w:space="0" w:color="auto"/>
                <w:right w:val="none" w:sz="0" w:space="0" w:color="auto"/>
              </w:divBdr>
              <w:divsChild>
                <w:div w:id="2142183028">
                  <w:marLeft w:val="0"/>
                  <w:marRight w:val="0"/>
                  <w:marTop w:val="0"/>
                  <w:marBottom w:val="0"/>
                  <w:divBdr>
                    <w:top w:val="none" w:sz="0" w:space="0" w:color="auto"/>
                    <w:left w:val="none" w:sz="0" w:space="0" w:color="auto"/>
                    <w:bottom w:val="none" w:sz="0" w:space="0" w:color="auto"/>
                    <w:right w:val="none" w:sz="0" w:space="0" w:color="auto"/>
                  </w:divBdr>
                  <w:divsChild>
                    <w:div w:id="1482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3992">
      <w:bodyDiv w:val="1"/>
      <w:marLeft w:val="0"/>
      <w:marRight w:val="0"/>
      <w:marTop w:val="0"/>
      <w:marBottom w:val="0"/>
      <w:divBdr>
        <w:top w:val="none" w:sz="0" w:space="0" w:color="auto"/>
        <w:left w:val="none" w:sz="0" w:space="0" w:color="auto"/>
        <w:bottom w:val="none" w:sz="0" w:space="0" w:color="auto"/>
        <w:right w:val="none" w:sz="0" w:space="0" w:color="auto"/>
      </w:divBdr>
    </w:div>
    <w:div w:id="1519387464">
      <w:bodyDiv w:val="1"/>
      <w:marLeft w:val="0"/>
      <w:marRight w:val="0"/>
      <w:marTop w:val="0"/>
      <w:marBottom w:val="0"/>
      <w:divBdr>
        <w:top w:val="none" w:sz="0" w:space="0" w:color="auto"/>
        <w:left w:val="none" w:sz="0" w:space="0" w:color="auto"/>
        <w:bottom w:val="none" w:sz="0" w:space="0" w:color="auto"/>
        <w:right w:val="none" w:sz="0" w:space="0" w:color="auto"/>
      </w:divBdr>
      <w:divsChild>
        <w:div w:id="345063357">
          <w:marLeft w:val="0"/>
          <w:marRight w:val="0"/>
          <w:marTop w:val="0"/>
          <w:marBottom w:val="0"/>
          <w:divBdr>
            <w:top w:val="none" w:sz="0" w:space="0" w:color="auto"/>
            <w:left w:val="none" w:sz="0" w:space="0" w:color="auto"/>
            <w:bottom w:val="none" w:sz="0" w:space="0" w:color="auto"/>
            <w:right w:val="none" w:sz="0" w:space="0" w:color="auto"/>
          </w:divBdr>
          <w:divsChild>
            <w:div w:id="488903925">
              <w:marLeft w:val="0"/>
              <w:marRight w:val="0"/>
              <w:marTop w:val="0"/>
              <w:marBottom w:val="0"/>
              <w:divBdr>
                <w:top w:val="none" w:sz="0" w:space="0" w:color="auto"/>
                <w:left w:val="none" w:sz="0" w:space="0" w:color="auto"/>
                <w:bottom w:val="none" w:sz="0" w:space="0" w:color="auto"/>
                <w:right w:val="none" w:sz="0" w:space="0" w:color="auto"/>
              </w:divBdr>
              <w:divsChild>
                <w:div w:id="1871646051">
                  <w:marLeft w:val="0"/>
                  <w:marRight w:val="0"/>
                  <w:marTop w:val="0"/>
                  <w:marBottom w:val="0"/>
                  <w:divBdr>
                    <w:top w:val="none" w:sz="0" w:space="0" w:color="auto"/>
                    <w:left w:val="none" w:sz="0" w:space="0" w:color="auto"/>
                    <w:bottom w:val="none" w:sz="0" w:space="0" w:color="auto"/>
                    <w:right w:val="none" w:sz="0" w:space="0" w:color="auto"/>
                  </w:divBdr>
                  <w:divsChild>
                    <w:div w:id="19379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3969">
      <w:bodyDiv w:val="1"/>
      <w:marLeft w:val="0"/>
      <w:marRight w:val="0"/>
      <w:marTop w:val="0"/>
      <w:marBottom w:val="0"/>
      <w:divBdr>
        <w:top w:val="none" w:sz="0" w:space="0" w:color="auto"/>
        <w:left w:val="none" w:sz="0" w:space="0" w:color="auto"/>
        <w:bottom w:val="none" w:sz="0" w:space="0" w:color="auto"/>
        <w:right w:val="none" w:sz="0" w:space="0" w:color="auto"/>
      </w:divBdr>
      <w:divsChild>
        <w:div w:id="721363129">
          <w:marLeft w:val="0"/>
          <w:marRight w:val="0"/>
          <w:marTop w:val="0"/>
          <w:marBottom w:val="0"/>
          <w:divBdr>
            <w:top w:val="none" w:sz="0" w:space="0" w:color="auto"/>
            <w:left w:val="none" w:sz="0" w:space="0" w:color="auto"/>
            <w:bottom w:val="none" w:sz="0" w:space="0" w:color="auto"/>
            <w:right w:val="none" w:sz="0" w:space="0" w:color="auto"/>
          </w:divBdr>
          <w:divsChild>
            <w:div w:id="1938978165">
              <w:marLeft w:val="0"/>
              <w:marRight w:val="0"/>
              <w:marTop w:val="0"/>
              <w:marBottom w:val="0"/>
              <w:divBdr>
                <w:top w:val="none" w:sz="0" w:space="0" w:color="auto"/>
                <w:left w:val="none" w:sz="0" w:space="0" w:color="auto"/>
                <w:bottom w:val="none" w:sz="0" w:space="0" w:color="auto"/>
                <w:right w:val="none" w:sz="0" w:space="0" w:color="auto"/>
              </w:divBdr>
              <w:divsChild>
                <w:div w:id="2042391779">
                  <w:marLeft w:val="0"/>
                  <w:marRight w:val="0"/>
                  <w:marTop w:val="0"/>
                  <w:marBottom w:val="0"/>
                  <w:divBdr>
                    <w:top w:val="none" w:sz="0" w:space="0" w:color="auto"/>
                    <w:left w:val="none" w:sz="0" w:space="0" w:color="auto"/>
                    <w:bottom w:val="none" w:sz="0" w:space="0" w:color="auto"/>
                    <w:right w:val="none" w:sz="0" w:space="0" w:color="auto"/>
                  </w:divBdr>
                  <w:divsChild>
                    <w:div w:id="244344332">
                      <w:marLeft w:val="0"/>
                      <w:marRight w:val="0"/>
                      <w:marTop w:val="0"/>
                      <w:marBottom w:val="0"/>
                      <w:divBdr>
                        <w:top w:val="none" w:sz="0" w:space="0" w:color="auto"/>
                        <w:left w:val="none" w:sz="0" w:space="0" w:color="auto"/>
                        <w:bottom w:val="none" w:sz="0" w:space="0" w:color="auto"/>
                        <w:right w:val="none" w:sz="0" w:space="0" w:color="auto"/>
                      </w:divBdr>
                      <w:divsChild>
                        <w:div w:id="212885414">
                          <w:marLeft w:val="0"/>
                          <w:marRight w:val="0"/>
                          <w:marTop w:val="0"/>
                          <w:marBottom w:val="0"/>
                          <w:divBdr>
                            <w:top w:val="none" w:sz="0" w:space="0" w:color="auto"/>
                            <w:left w:val="none" w:sz="0" w:space="0" w:color="auto"/>
                            <w:bottom w:val="none" w:sz="0" w:space="0" w:color="auto"/>
                            <w:right w:val="none" w:sz="0" w:space="0" w:color="auto"/>
                          </w:divBdr>
                          <w:divsChild>
                            <w:div w:id="1609200094">
                              <w:marLeft w:val="0"/>
                              <w:marRight w:val="0"/>
                              <w:marTop w:val="0"/>
                              <w:marBottom w:val="0"/>
                              <w:divBdr>
                                <w:top w:val="none" w:sz="0" w:space="0" w:color="auto"/>
                                <w:left w:val="none" w:sz="0" w:space="0" w:color="auto"/>
                                <w:bottom w:val="none" w:sz="0" w:space="0" w:color="auto"/>
                                <w:right w:val="none" w:sz="0" w:space="0" w:color="auto"/>
                              </w:divBdr>
                              <w:divsChild>
                                <w:div w:id="505368831">
                                  <w:marLeft w:val="0"/>
                                  <w:marRight w:val="0"/>
                                  <w:marTop w:val="0"/>
                                  <w:marBottom w:val="0"/>
                                  <w:divBdr>
                                    <w:top w:val="none" w:sz="0" w:space="0" w:color="auto"/>
                                    <w:left w:val="none" w:sz="0" w:space="0" w:color="auto"/>
                                    <w:bottom w:val="none" w:sz="0" w:space="0" w:color="auto"/>
                                    <w:right w:val="none" w:sz="0" w:space="0" w:color="auto"/>
                                  </w:divBdr>
                                  <w:divsChild>
                                    <w:div w:id="1230732951">
                                      <w:marLeft w:val="0"/>
                                      <w:marRight w:val="0"/>
                                      <w:marTop w:val="0"/>
                                      <w:marBottom w:val="0"/>
                                      <w:divBdr>
                                        <w:top w:val="none" w:sz="0" w:space="0" w:color="auto"/>
                                        <w:left w:val="none" w:sz="0" w:space="0" w:color="auto"/>
                                        <w:bottom w:val="none" w:sz="0" w:space="0" w:color="auto"/>
                                        <w:right w:val="none" w:sz="0" w:space="0" w:color="auto"/>
                                      </w:divBdr>
                                      <w:divsChild>
                                        <w:div w:id="5463823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88951">
      <w:bodyDiv w:val="1"/>
      <w:marLeft w:val="0"/>
      <w:marRight w:val="0"/>
      <w:marTop w:val="0"/>
      <w:marBottom w:val="0"/>
      <w:divBdr>
        <w:top w:val="none" w:sz="0" w:space="0" w:color="auto"/>
        <w:left w:val="none" w:sz="0" w:space="0" w:color="auto"/>
        <w:bottom w:val="none" w:sz="0" w:space="0" w:color="auto"/>
        <w:right w:val="none" w:sz="0" w:space="0" w:color="auto"/>
      </w:divBdr>
      <w:divsChild>
        <w:div w:id="980616782">
          <w:marLeft w:val="0"/>
          <w:marRight w:val="0"/>
          <w:marTop w:val="0"/>
          <w:marBottom w:val="0"/>
          <w:divBdr>
            <w:top w:val="none" w:sz="0" w:space="0" w:color="auto"/>
            <w:left w:val="none" w:sz="0" w:space="0" w:color="auto"/>
            <w:bottom w:val="none" w:sz="0" w:space="0" w:color="auto"/>
            <w:right w:val="none" w:sz="0" w:space="0" w:color="auto"/>
          </w:divBdr>
          <w:divsChild>
            <w:div w:id="371000435">
              <w:marLeft w:val="0"/>
              <w:marRight w:val="0"/>
              <w:marTop w:val="0"/>
              <w:marBottom w:val="0"/>
              <w:divBdr>
                <w:top w:val="none" w:sz="0" w:space="0" w:color="auto"/>
                <w:left w:val="none" w:sz="0" w:space="0" w:color="auto"/>
                <w:bottom w:val="none" w:sz="0" w:space="0" w:color="auto"/>
                <w:right w:val="none" w:sz="0" w:space="0" w:color="auto"/>
              </w:divBdr>
              <w:divsChild>
                <w:div w:id="453715741">
                  <w:marLeft w:val="0"/>
                  <w:marRight w:val="0"/>
                  <w:marTop w:val="0"/>
                  <w:marBottom w:val="0"/>
                  <w:divBdr>
                    <w:top w:val="none" w:sz="0" w:space="0" w:color="auto"/>
                    <w:left w:val="none" w:sz="0" w:space="0" w:color="auto"/>
                    <w:bottom w:val="none" w:sz="0" w:space="0" w:color="auto"/>
                    <w:right w:val="none" w:sz="0" w:space="0" w:color="auto"/>
                  </w:divBdr>
                  <w:divsChild>
                    <w:div w:id="1746415053">
                      <w:marLeft w:val="0"/>
                      <w:marRight w:val="0"/>
                      <w:marTop w:val="0"/>
                      <w:marBottom w:val="0"/>
                      <w:divBdr>
                        <w:top w:val="none" w:sz="0" w:space="0" w:color="auto"/>
                        <w:left w:val="none" w:sz="0" w:space="0" w:color="auto"/>
                        <w:bottom w:val="none" w:sz="0" w:space="0" w:color="auto"/>
                        <w:right w:val="none" w:sz="0" w:space="0" w:color="auto"/>
                      </w:divBdr>
                      <w:divsChild>
                        <w:div w:id="759716026">
                          <w:marLeft w:val="0"/>
                          <w:marRight w:val="0"/>
                          <w:marTop w:val="0"/>
                          <w:marBottom w:val="0"/>
                          <w:divBdr>
                            <w:top w:val="none" w:sz="0" w:space="0" w:color="auto"/>
                            <w:left w:val="none" w:sz="0" w:space="0" w:color="auto"/>
                            <w:bottom w:val="none" w:sz="0" w:space="0" w:color="auto"/>
                            <w:right w:val="none" w:sz="0" w:space="0" w:color="auto"/>
                          </w:divBdr>
                          <w:divsChild>
                            <w:div w:id="1599438434">
                              <w:marLeft w:val="0"/>
                              <w:marRight w:val="0"/>
                              <w:marTop w:val="0"/>
                              <w:marBottom w:val="0"/>
                              <w:divBdr>
                                <w:top w:val="none" w:sz="0" w:space="0" w:color="auto"/>
                                <w:left w:val="none" w:sz="0" w:space="0" w:color="auto"/>
                                <w:bottom w:val="none" w:sz="0" w:space="0" w:color="auto"/>
                                <w:right w:val="none" w:sz="0" w:space="0" w:color="auto"/>
                              </w:divBdr>
                              <w:divsChild>
                                <w:div w:id="1677730023">
                                  <w:marLeft w:val="0"/>
                                  <w:marRight w:val="0"/>
                                  <w:marTop w:val="0"/>
                                  <w:marBottom w:val="0"/>
                                  <w:divBdr>
                                    <w:top w:val="none" w:sz="0" w:space="0" w:color="auto"/>
                                    <w:left w:val="none" w:sz="0" w:space="0" w:color="auto"/>
                                    <w:bottom w:val="none" w:sz="0" w:space="0" w:color="auto"/>
                                    <w:right w:val="none" w:sz="0" w:space="0" w:color="auto"/>
                                  </w:divBdr>
                                  <w:divsChild>
                                    <w:div w:id="442965287">
                                      <w:marLeft w:val="0"/>
                                      <w:marRight w:val="0"/>
                                      <w:marTop w:val="0"/>
                                      <w:marBottom w:val="0"/>
                                      <w:divBdr>
                                        <w:top w:val="none" w:sz="0" w:space="0" w:color="auto"/>
                                        <w:left w:val="none" w:sz="0" w:space="0" w:color="auto"/>
                                        <w:bottom w:val="none" w:sz="0" w:space="0" w:color="auto"/>
                                        <w:right w:val="none" w:sz="0" w:space="0" w:color="auto"/>
                                      </w:divBdr>
                                      <w:divsChild>
                                        <w:div w:id="7513141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585720686">
      <w:bodyDiv w:val="1"/>
      <w:marLeft w:val="0"/>
      <w:marRight w:val="0"/>
      <w:marTop w:val="0"/>
      <w:marBottom w:val="0"/>
      <w:divBdr>
        <w:top w:val="none" w:sz="0" w:space="0" w:color="auto"/>
        <w:left w:val="none" w:sz="0" w:space="0" w:color="auto"/>
        <w:bottom w:val="none" w:sz="0" w:space="0" w:color="auto"/>
        <w:right w:val="none" w:sz="0" w:space="0" w:color="auto"/>
      </w:divBdr>
      <w:divsChild>
        <w:div w:id="1450009179">
          <w:marLeft w:val="0"/>
          <w:marRight w:val="0"/>
          <w:marTop w:val="0"/>
          <w:marBottom w:val="0"/>
          <w:divBdr>
            <w:top w:val="none" w:sz="0" w:space="0" w:color="auto"/>
            <w:left w:val="none" w:sz="0" w:space="0" w:color="auto"/>
            <w:bottom w:val="none" w:sz="0" w:space="0" w:color="auto"/>
            <w:right w:val="none" w:sz="0" w:space="0" w:color="auto"/>
          </w:divBdr>
          <w:divsChild>
            <w:div w:id="2118331801">
              <w:marLeft w:val="0"/>
              <w:marRight w:val="0"/>
              <w:marTop w:val="0"/>
              <w:marBottom w:val="0"/>
              <w:divBdr>
                <w:top w:val="none" w:sz="0" w:space="0" w:color="auto"/>
                <w:left w:val="none" w:sz="0" w:space="0" w:color="auto"/>
                <w:bottom w:val="none" w:sz="0" w:space="0" w:color="auto"/>
                <w:right w:val="none" w:sz="0" w:space="0" w:color="auto"/>
              </w:divBdr>
              <w:divsChild>
                <w:div w:id="537864295">
                  <w:marLeft w:val="0"/>
                  <w:marRight w:val="0"/>
                  <w:marTop w:val="0"/>
                  <w:marBottom w:val="7343"/>
                  <w:divBdr>
                    <w:top w:val="none" w:sz="0" w:space="0" w:color="auto"/>
                    <w:left w:val="none" w:sz="0" w:space="0" w:color="auto"/>
                    <w:bottom w:val="none" w:sz="0" w:space="0" w:color="auto"/>
                    <w:right w:val="none" w:sz="0" w:space="0" w:color="auto"/>
                  </w:divBdr>
                  <w:divsChild>
                    <w:div w:id="739861525">
                      <w:marLeft w:val="0"/>
                      <w:marRight w:val="0"/>
                      <w:marTop w:val="0"/>
                      <w:marBottom w:val="0"/>
                      <w:divBdr>
                        <w:top w:val="none" w:sz="0" w:space="0" w:color="auto"/>
                        <w:left w:val="none" w:sz="0" w:space="0" w:color="auto"/>
                        <w:bottom w:val="none" w:sz="0" w:space="0" w:color="auto"/>
                        <w:right w:val="none" w:sz="0" w:space="0" w:color="auto"/>
                      </w:divBdr>
                      <w:divsChild>
                        <w:div w:id="93985575">
                          <w:marLeft w:val="0"/>
                          <w:marRight w:val="0"/>
                          <w:marTop w:val="0"/>
                          <w:marBottom w:val="0"/>
                          <w:divBdr>
                            <w:top w:val="none" w:sz="0" w:space="0" w:color="auto"/>
                            <w:left w:val="none" w:sz="0" w:space="0" w:color="auto"/>
                            <w:bottom w:val="none" w:sz="0" w:space="0" w:color="auto"/>
                            <w:right w:val="none" w:sz="0" w:space="0" w:color="auto"/>
                          </w:divBdr>
                          <w:divsChild>
                            <w:div w:id="16986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9291">
      <w:bodyDiv w:val="1"/>
      <w:marLeft w:val="0"/>
      <w:marRight w:val="0"/>
      <w:marTop w:val="0"/>
      <w:marBottom w:val="0"/>
      <w:divBdr>
        <w:top w:val="none" w:sz="0" w:space="0" w:color="auto"/>
        <w:left w:val="none" w:sz="0" w:space="0" w:color="auto"/>
        <w:bottom w:val="none" w:sz="0" w:space="0" w:color="auto"/>
        <w:right w:val="none" w:sz="0" w:space="0" w:color="auto"/>
      </w:divBdr>
      <w:divsChild>
        <w:div w:id="238366312">
          <w:marLeft w:val="0"/>
          <w:marRight w:val="0"/>
          <w:marTop w:val="0"/>
          <w:marBottom w:val="0"/>
          <w:divBdr>
            <w:top w:val="single" w:sz="6" w:space="23" w:color="F6F6F6"/>
            <w:left w:val="single" w:sz="6" w:space="8" w:color="F6F6F6"/>
            <w:bottom w:val="single" w:sz="6" w:space="23" w:color="F6F6F6"/>
            <w:right w:val="single" w:sz="6" w:space="8" w:color="F6F6F6"/>
          </w:divBdr>
          <w:divsChild>
            <w:div w:id="9450386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6547586">
      <w:bodyDiv w:val="1"/>
      <w:marLeft w:val="0"/>
      <w:marRight w:val="0"/>
      <w:marTop w:val="0"/>
      <w:marBottom w:val="0"/>
      <w:divBdr>
        <w:top w:val="none" w:sz="0" w:space="0" w:color="auto"/>
        <w:left w:val="none" w:sz="0" w:space="0" w:color="auto"/>
        <w:bottom w:val="none" w:sz="0" w:space="0" w:color="auto"/>
        <w:right w:val="none" w:sz="0" w:space="0" w:color="auto"/>
      </w:divBdr>
      <w:divsChild>
        <w:div w:id="182287952">
          <w:marLeft w:val="0"/>
          <w:marRight w:val="0"/>
          <w:marTop w:val="0"/>
          <w:marBottom w:val="0"/>
          <w:divBdr>
            <w:top w:val="none" w:sz="0" w:space="0" w:color="auto"/>
            <w:left w:val="none" w:sz="0" w:space="0" w:color="auto"/>
            <w:bottom w:val="none" w:sz="0" w:space="0" w:color="auto"/>
            <w:right w:val="none" w:sz="0" w:space="0" w:color="auto"/>
          </w:divBdr>
          <w:divsChild>
            <w:div w:id="1675525900">
              <w:marLeft w:val="0"/>
              <w:marRight w:val="0"/>
              <w:marTop w:val="0"/>
              <w:marBottom w:val="0"/>
              <w:divBdr>
                <w:top w:val="none" w:sz="0" w:space="0" w:color="auto"/>
                <w:left w:val="none" w:sz="0" w:space="0" w:color="auto"/>
                <w:bottom w:val="none" w:sz="0" w:space="0" w:color="auto"/>
                <w:right w:val="none" w:sz="0" w:space="0" w:color="auto"/>
              </w:divBdr>
              <w:divsChild>
                <w:div w:id="481970774">
                  <w:marLeft w:val="0"/>
                  <w:marRight w:val="0"/>
                  <w:marTop w:val="0"/>
                  <w:marBottom w:val="0"/>
                  <w:divBdr>
                    <w:top w:val="none" w:sz="0" w:space="0" w:color="auto"/>
                    <w:left w:val="none" w:sz="0" w:space="0" w:color="auto"/>
                    <w:bottom w:val="none" w:sz="0" w:space="0" w:color="auto"/>
                    <w:right w:val="none" w:sz="0" w:space="0" w:color="auto"/>
                  </w:divBdr>
                  <w:divsChild>
                    <w:div w:id="869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845">
      <w:bodyDiv w:val="1"/>
      <w:marLeft w:val="0"/>
      <w:marRight w:val="0"/>
      <w:marTop w:val="0"/>
      <w:marBottom w:val="0"/>
      <w:divBdr>
        <w:top w:val="none" w:sz="0" w:space="0" w:color="auto"/>
        <w:left w:val="none" w:sz="0" w:space="0" w:color="auto"/>
        <w:bottom w:val="none" w:sz="0" w:space="0" w:color="auto"/>
        <w:right w:val="none" w:sz="0" w:space="0" w:color="auto"/>
      </w:divBdr>
    </w:div>
    <w:div w:id="1665551214">
      <w:bodyDiv w:val="1"/>
      <w:marLeft w:val="0"/>
      <w:marRight w:val="0"/>
      <w:marTop w:val="0"/>
      <w:marBottom w:val="0"/>
      <w:divBdr>
        <w:top w:val="none" w:sz="0" w:space="0" w:color="auto"/>
        <w:left w:val="none" w:sz="0" w:space="0" w:color="auto"/>
        <w:bottom w:val="none" w:sz="0" w:space="0" w:color="auto"/>
        <w:right w:val="none" w:sz="0" w:space="0" w:color="auto"/>
      </w:divBdr>
    </w:div>
    <w:div w:id="1676033901">
      <w:bodyDiv w:val="1"/>
      <w:marLeft w:val="0"/>
      <w:marRight w:val="0"/>
      <w:marTop w:val="0"/>
      <w:marBottom w:val="0"/>
      <w:divBdr>
        <w:top w:val="none" w:sz="0" w:space="0" w:color="auto"/>
        <w:left w:val="none" w:sz="0" w:space="0" w:color="auto"/>
        <w:bottom w:val="none" w:sz="0" w:space="0" w:color="auto"/>
        <w:right w:val="none" w:sz="0" w:space="0" w:color="auto"/>
      </w:divBdr>
      <w:divsChild>
        <w:div w:id="473764968">
          <w:marLeft w:val="0"/>
          <w:marRight w:val="0"/>
          <w:marTop w:val="0"/>
          <w:marBottom w:val="0"/>
          <w:divBdr>
            <w:top w:val="none" w:sz="0" w:space="0" w:color="auto"/>
            <w:left w:val="none" w:sz="0" w:space="0" w:color="auto"/>
            <w:bottom w:val="none" w:sz="0" w:space="0" w:color="auto"/>
            <w:right w:val="none" w:sz="0" w:space="0" w:color="auto"/>
          </w:divBdr>
          <w:divsChild>
            <w:div w:id="101459574">
              <w:marLeft w:val="0"/>
              <w:marRight w:val="0"/>
              <w:marTop w:val="0"/>
              <w:marBottom w:val="0"/>
              <w:divBdr>
                <w:top w:val="none" w:sz="0" w:space="0" w:color="auto"/>
                <w:left w:val="none" w:sz="0" w:space="0" w:color="auto"/>
                <w:bottom w:val="none" w:sz="0" w:space="0" w:color="auto"/>
                <w:right w:val="none" w:sz="0" w:space="0" w:color="auto"/>
              </w:divBdr>
              <w:divsChild>
                <w:div w:id="1836069538">
                  <w:marLeft w:val="0"/>
                  <w:marRight w:val="0"/>
                  <w:marTop w:val="0"/>
                  <w:marBottom w:val="0"/>
                  <w:divBdr>
                    <w:top w:val="none" w:sz="0" w:space="0" w:color="auto"/>
                    <w:left w:val="none" w:sz="0" w:space="0" w:color="auto"/>
                    <w:bottom w:val="none" w:sz="0" w:space="0" w:color="auto"/>
                    <w:right w:val="none" w:sz="0" w:space="0" w:color="auto"/>
                  </w:divBdr>
                  <w:divsChild>
                    <w:div w:id="21371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2412">
      <w:bodyDiv w:val="1"/>
      <w:marLeft w:val="0"/>
      <w:marRight w:val="0"/>
      <w:marTop w:val="0"/>
      <w:marBottom w:val="0"/>
      <w:divBdr>
        <w:top w:val="none" w:sz="0" w:space="0" w:color="auto"/>
        <w:left w:val="none" w:sz="0" w:space="0" w:color="auto"/>
        <w:bottom w:val="none" w:sz="0" w:space="0" w:color="auto"/>
        <w:right w:val="none" w:sz="0" w:space="0" w:color="auto"/>
      </w:divBdr>
      <w:divsChild>
        <w:div w:id="671371843">
          <w:marLeft w:val="0"/>
          <w:marRight w:val="0"/>
          <w:marTop w:val="0"/>
          <w:marBottom w:val="0"/>
          <w:divBdr>
            <w:top w:val="none" w:sz="0" w:space="0" w:color="auto"/>
            <w:left w:val="none" w:sz="0" w:space="0" w:color="auto"/>
            <w:bottom w:val="none" w:sz="0" w:space="0" w:color="auto"/>
            <w:right w:val="none" w:sz="0" w:space="0" w:color="auto"/>
          </w:divBdr>
          <w:divsChild>
            <w:div w:id="1338658249">
              <w:marLeft w:val="0"/>
              <w:marRight w:val="0"/>
              <w:marTop w:val="0"/>
              <w:marBottom w:val="0"/>
              <w:divBdr>
                <w:top w:val="none" w:sz="0" w:space="0" w:color="auto"/>
                <w:left w:val="none" w:sz="0" w:space="0" w:color="auto"/>
                <w:bottom w:val="none" w:sz="0" w:space="0" w:color="auto"/>
                <w:right w:val="none" w:sz="0" w:space="0" w:color="auto"/>
              </w:divBdr>
              <w:divsChild>
                <w:div w:id="1584991095">
                  <w:marLeft w:val="0"/>
                  <w:marRight w:val="0"/>
                  <w:marTop w:val="0"/>
                  <w:marBottom w:val="0"/>
                  <w:divBdr>
                    <w:top w:val="none" w:sz="0" w:space="0" w:color="auto"/>
                    <w:left w:val="none" w:sz="0" w:space="0" w:color="auto"/>
                    <w:bottom w:val="none" w:sz="0" w:space="0" w:color="auto"/>
                    <w:right w:val="none" w:sz="0" w:space="0" w:color="auto"/>
                  </w:divBdr>
                  <w:divsChild>
                    <w:div w:id="1402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32633">
      <w:bodyDiv w:val="1"/>
      <w:marLeft w:val="0"/>
      <w:marRight w:val="0"/>
      <w:marTop w:val="0"/>
      <w:marBottom w:val="0"/>
      <w:divBdr>
        <w:top w:val="none" w:sz="0" w:space="0" w:color="auto"/>
        <w:left w:val="none" w:sz="0" w:space="0" w:color="auto"/>
        <w:bottom w:val="none" w:sz="0" w:space="0" w:color="auto"/>
        <w:right w:val="none" w:sz="0" w:space="0" w:color="auto"/>
      </w:divBdr>
      <w:divsChild>
        <w:div w:id="1810317743">
          <w:marLeft w:val="0"/>
          <w:marRight w:val="0"/>
          <w:marTop w:val="0"/>
          <w:marBottom w:val="0"/>
          <w:divBdr>
            <w:top w:val="none" w:sz="0" w:space="0" w:color="auto"/>
            <w:left w:val="none" w:sz="0" w:space="0" w:color="auto"/>
            <w:bottom w:val="none" w:sz="0" w:space="0" w:color="auto"/>
            <w:right w:val="none" w:sz="0" w:space="0" w:color="auto"/>
          </w:divBdr>
          <w:divsChild>
            <w:div w:id="307782599">
              <w:marLeft w:val="0"/>
              <w:marRight w:val="0"/>
              <w:marTop w:val="0"/>
              <w:marBottom w:val="0"/>
              <w:divBdr>
                <w:top w:val="none" w:sz="0" w:space="0" w:color="auto"/>
                <w:left w:val="none" w:sz="0" w:space="0" w:color="auto"/>
                <w:bottom w:val="none" w:sz="0" w:space="0" w:color="auto"/>
                <w:right w:val="none" w:sz="0" w:space="0" w:color="auto"/>
              </w:divBdr>
              <w:divsChild>
                <w:div w:id="1155222999">
                  <w:marLeft w:val="0"/>
                  <w:marRight w:val="0"/>
                  <w:marTop w:val="0"/>
                  <w:marBottom w:val="0"/>
                  <w:divBdr>
                    <w:top w:val="none" w:sz="0" w:space="0" w:color="auto"/>
                    <w:left w:val="none" w:sz="0" w:space="0" w:color="auto"/>
                    <w:bottom w:val="none" w:sz="0" w:space="0" w:color="auto"/>
                    <w:right w:val="none" w:sz="0" w:space="0" w:color="auto"/>
                  </w:divBdr>
                </w:div>
                <w:div w:id="10263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8194">
      <w:bodyDiv w:val="1"/>
      <w:marLeft w:val="0"/>
      <w:marRight w:val="0"/>
      <w:marTop w:val="0"/>
      <w:marBottom w:val="0"/>
      <w:divBdr>
        <w:top w:val="none" w:sz="0" w:space="0" w:color="auto"/>
        <w:left w:val="none" w:sz="0" w:space="0" w:color="auto"/>
        <w:bottom w:val="none" w:sz="0" w:space="0" w:color="auto"/>
        <w:right w:val="none" w:sz="0" w:space="0" w:color="auto"/>
      </w:divBdr>
      <w:divsChild>
        <w:div w:id="562251560">
          <w:marLeft w:val="0"/>
          <w:marRight w:val="0"/>
          <w:marTop w:val="0"/>
          <w:marBottom w:val="0"/>
          <w:divBdr>
            <w:top w:val="none" w:sz="0" w:space="0" w:color="auto"/>
            <w:left w:val="none" w:sz="0" w:space="0" w:color="auto"/>
            <w:bottom w:val="none" w:sz="0" w:space="0" w:color="auto"/>
            <w:right w:val="none" w:sz="0" w:space="0" w:color="auto"/>
          </w:divBdr>
          <w:divsChild>
            <w:div w:id="398020191">
              <w:marLeft w:val="0"/>
              <w:marRight w:val="0"/>
              <w:marTop w:val="0"/>
              <w:marBottom w:val="0"/>
              <w:divBdr>
                <w:top w:val="none" w:sz="0" w:space="0" w:color="auto"/>
                <w:left w:val="none" w:sz="0" w:space="0" w:color="auto"/>
                <w:bottom w:val="none" w:sz="0" w:space="0" w:color="auto"/>
                <w:right w:val="none" w:sz="0" w:space="0" w:color="auto"/>
              </w:divBdr>
              <w:divsChild>
                <w:div w:id="484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6421">
      <w:bodyDiv w:val="1"/>
      <w:marLeft w:val="0"/>
      <w:marRight w:val="0"/>
      <w:marTop w:val="0"/>
      <w:marBottom w:val="0"/>
      <w:divBdr>
        <w:top w:val="none" w:sz="0" w:space="0" w:color="auto"/>
        <w:left w:val="none" w:sz="0" w:space="0" w:color="auto"/>
        <w:bottom w:val="none" w:sz="0" w:space="0" w:color="auto"/>
        <w:right w:val="none" w:sz="0" w:space="0" w:color="auto"/>
      </w:divBdr>
      <w:divsChild>
        <w:div w:id="684745097">
          <w:marLeft w:val="0"/>
          <w:marRight w:val="0"/>
          <w:marTop w:val="0"/>
          <w:marBottom w:val="0"/>
          <w:divBdr>
            <w:top w:val="none" w:sz="0" w:space="0" w:color="auto"/>
            <w:left w:val="none" w:sz="0" w:space="0" w:color="auto"/>
            <w:bottom w:val="none" w:sz="0" w:space="0" w:color="auto"/>
            <w:right w:val="none" w:sz="0" w:space="0" w:color="auto"/>
          </w:divBdr>
          <w:divsChild>
            <w:div w:id="388261446">
              <w:marLeft w:val="0"/>
              <w:marRight w:val="0"/>
              <w:marTop w:val="0"/>
              <w:marBottom w:val="0"/>
              <w:divBdr>
                <w:top w:val="none" w:sz="0" w:space="0" w:color="auto"/>
                <w:left w:val="none" w:sz="0" w:space="0" w:color="auto"/>
                <w:bottom w:val="none" w:sz="0" w:space="0" w:color="auto"/>
                <w:right w:val="none" w:sz="0" w:space="0" w:color="auto"/>
              </w:divBdr>
              <w:divsChild>
                <w:div w:id="6393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0128">
      <w:bodyDiv w:val="1"/>
      <w:marLeft w:val="0"/>
      <w:marRight w:val="0"/>
      <w:marTop w:val="0"/>
      <w:marBottom w:val="0"/>
      <w:divBdr>
        <w:top w:val="none" w:sz="0" w:space="0" w:color="auto"/>
        <w:left w:val="none" w:sz="0" w:space="0" w:color="auto"/>
        <w:bottom w:val="none" w:sz="0" w:space="0" w:color="auto"/>
        <w:right w:val="none" w:sz="0" w:space="0" w:color="auto"/>
      </w:divBdr>
      <w:divsChild>
        <w:div w:id="2145268589">
          <w:marLeft w:val="0"/>
          <w:marRight w:val="0"/>
          <w:marTop w:val="0"/>
          <w:marBottom w:val="0"/>
          <w:divBdr>
            <w:top w:val="none" w:sz="0" w:space="0" w:color="auto"/>
            <w:left w:val="none" w:sz="0" w:space="0" w:color="auto"/>
            <w:bottom w:val="none" w:sz="0" w:space="0" w:color="auto"/>
            <w:right w:val="none" w:sz="0" w:space="0" w:color="auto"/>
          </w:divBdr>
          <w:divsChild>
            <w:div w:id="448205125">
              <w:marLeft w:val="0"/>
              <w:marRight w:val="0"/>
              <w:marTop w:val="0"/>
              <w:marBottom w:val="0"/>
              <w:divBdr>
                <w:top w:val="none" w:sz="0" w:space="0" w:color="auto"/>
                <w:left w:val="none" w:sz="0" w:space="0" w:color="auto"/>
                <w:bottom w:val="none" w:sz="0" w:space="0" w:color="auto"/>
                <w:right w:val="none" w:sz="0" w:space="0" w:color="auto"/>
              </w:divBdr>
              <w:divsChild>
                <w:div w:id="1903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446">
      <w:bodyDiv w:val="1"/>
      <w:marLeft w:val="0"/>
      <w:marRight w:val="0"/>
      <w:marTop w:val="0"/>
      <w:marBottom w:val="0"/>
      <w:divBdr>
        <w:top w:val="none" w:sz="0" w:space="0" w:color="auto"/>
        <w:left w:val="none" w:sz="0" w:space="0" w:color="auto"/>
        <w:bottom w:val="none" w:sz="0" w:space="0" w:color="auto"/>
        <w:right w:val="none" w:sz="0" w:space="0" w:color="auto"/>
      </w:divBdr>
      <w:divsChild>
        <w:div w:id="1597059578">
          <w:marLeft w:val="0"/>
          <w:marRight w:val="0"/>
          <w:marTop w:val="0"/>
          <w:marBottom w:val="0"/>
          <w:divBdr>
            <w:top w:val="none" w:sz="0" w:space="0" w:color="auto"/>
            <w:left w:val="none" w:sz="0" w:space="0" w:color="auto"/>
            <w:bottom w:val="none" w:sz="0" w:space="0" w:color="auto"/>
            <w:right w:val="none" w:sz="0" w:space="0" w:color="auto"/>
          </w:divBdr>
          <w:divsChild>
            <w:div w:id="882135091">
              <w:marLeft w:val="0"/>
              <w:marRight w:val="0"/>
              <w:marTop w:val="300"/>
              <w:marBottom w:val="0"/>
              <w:divBdr>
                <w:top w:val="none" w:sz="0" w:space="0" w:color="auto"/>
                <w:left w:val="none" w:sz="0" w:space="0" w:color="auto"/>
                <w:bottom w:val="none" w:sz="0" w:space="0" w:color="auto"/>
                <w:right w:val="none" w:sz="0" w:space="0" w:color="auto"/>
              </w:divBdr>
              <w:divsChild>
                <w:div w:id="1279801613">
                  <w:marLeft w:val="0"/>
                  <w:marRight w:val="0"/>
                  <w:marTop w:val="300"/>
                  <w:marBottom w:val="0"/>
                  <w:divBdr>
                    <w:top w:val="none" w:sz="0" w:space="0" w:color="auto"/>
                    <w:left w:val="none" w:sz="0" w:space="0" w:color="auto"/>
                    <w:bottom w:val="none" w:sz="0" w:space="0" w:color="auto"/>
                    <w:right w:val="none" w:sz="0" w:space="0" w:color="auto"/>
                  </w:divBdr>
                </w:div>
              </w:divsChild>
            </w:div>
            <w:div w:id="16007931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15176916">
      <w:bodyDiv w:val="1"/>
      <w:marLeft w:val="0"/>
      <w:marRight w:val="0"/>
      <w:marTop w:val="0"/>
      <w:marBottom w:val="0"/>
      <w:divBdr>
        <w:top w:val="none" w:sz="0" w:space="0" w:color="auto"/>
        <w:left w:val="none" w:sz="0" w:space="0" w:color="auto"/>
        <w:bottom w:val="none" w:sz="0" w:space="0" w:color="auto"/>
        <w:right w:val="none" w:sz="0" w:space="0" w:color="auto"/>
      </w:divBdr>
      <w:divsChild>
        <w:div w:id="1032805218">
          <w:marLeft w:val="0"/>
          <w:marRight w:val="0"/>
          <w:marTop w:val="0"/>
          <w:marBottom w:val="0"/>
          <w:divBdr>
            <w:top w:val="none" w:sz="0" w:space="0" w:color="auto"/>
            <w:left w:val="none" w:sz="0" w:space="0" w:color="auto"/>
            <w:bottom w:val="none" w:sz="0" w:space="0" w:color="auto"/>
            <w:right w:val="none" w:sz="0" w:space="0" w:color="auto"/>
          </w:divBdr>
          <w:divsChild>
            <w:div w:id="687483275">
              <w:marLeft w:val="0"/>
              <w:marRight w:val="0"/>
              <w:marTop w:val="0"/>
              <w:marBottom w:val="0"/>
              <w:divBdr>
                <w:top w:val="none" w:sz="0" w:space="0" w:color="auto"/>
                <w:left w:val="none" w:sz="0" w:space="0" w:color="auto"/>
                <w:bottom w:val="none" w:sz="0" w:space="0" w:color="auto"/>
                <w:right w:val="none" w:sz="0" w:space="0" w:color="auto"/>
              </w:divBdr>
              <w:divsChild>
                <w:div w:id="1960258564">
                  <w:marLeft w:val="0"/>
                  <w:marRight w:val="0"/>
                  <w:marTop w:val="0"/>
                  <w:marBottom w:val="0"/>
                  <w:divBdr>
                    <w:top w:val="none" w:sz="0" w:space="0" w:color="auto"/>
                    <w:left w:val="none" w:sz="0" w:space="0" w:color="auto"/>
                    <w:bottom w:val="none" w:sz="0" w:space="0" w:color="auto"/>
                    <w:right w:val="none" w:sz="0" w:space="0" w:color="auto"/>
                  </w:divBdr>
                  <w:divsChild>
                    <w:div w:id="106513949">
                      <w:marLeft w:val="0"/>
                      <w:marRight w:val="0"/>
                      <w:marTop w:val="0"/>
                      <w:marBottom w:val="0"/>
                      <w:divBdr>
                        <w:top w:val="none" w:sz="0" w:space="0" w:color="auto"/>
                        <w:left w:val="none" w:sz="0" w:space="0" w:color="auto"/>
                        <w:bottom w:val="none" w:sz="0" w:space="0" w:color="auto"/>
                        <w:right w:val="none" w:sz="0" w:space="0" w:color="auto"/>
                      </w:divBdr>
                      <w:divsChild>
                        <w:div w:id="1607424173">
                          <w:marLeft w:val="0"/>
                          <w:marRight w:val="0"/>
                          <w:marTop w:val="0"/>
                          <w:marBottom w:val="0"/>
                          <w:divBdr>
                            <w:top w:val="none" w:sz="0" w:space="0" w:color="auto"/>
                            <w:left w:val="none" w:sz="0" w:space="0" w:color="auto"/>
                            <w:bottom w:val="none" w:sz="0" w:space="0" w:color="auto"/>
                            <w:right w:val="none" w:sz="0" w:space="0" w:color="auto"/>
                          </w:divBdr>
                          <w:divsChild>
                            <w:div w:id="2146122048">
                              <w:marLeft w:val="0"/>
                              <w:marRight w:val="0"/>
                              <w:marTop w:val="0"/>
                              <w:marBottom w:val="0"/>
                              <w:divBdr>
                                <w:top w:val="none" w:sz="0" w:space="0" w:color="auto"/>
                                <w:left w:val="none" w:sz="0" w:space="0" w:color="auto"/>
                                <w:bottom w:val="none" w:sz="0" w:space="0" w:color="auto"/>
                                <w:right w:val="none" w:sz="0" w:space="0" w:color="auto"/>
                              </w:divBdr>
                              <w:divsChild>
                                <w:div w:id="1107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50666">
      <w:bodyDiv w:val="1"/>
      <w:marLeft w:val="0"/>
      <w:marRight w:val="0"/>
      <w:marTop w:val="0"/>
      <w:marBottom w:val="0"/>
      <w:divBdr>
        <w:top w:val="none" w:sz="0" w:space="0" w:color="auto"/>
        <w:left w:val="none" w:sz="0" w:space="0" w:color="auto"/>
        <w:bottom w:val="none" w:sz="0" w:space="0" w:color="auto"/>
        <w:right w:val="none" w:sz="0" w:space="0" w:color="auto"/>
      </w:divBdr>
      <w:divsChild>
        <w:div w:id="1493327688">
          <w:marLeft w:val="0"/>
          <w:marRight w:val="0"/>
          <w:marTop w:val="0"/>
          <w:marBottom w:val="0"/>
          <w:divBdr>
            <w:top w:val="none" w:sz="0" w:space="0" w:color="auto"/>
            <w:left w:val="none" w:sz="0" w:space="0" w:color="auto"/>
            <w:bottom w:val="none" w:sz="0" w:space="0" w:color="auto"/>
            <w:right w:val="none" w:sz="0" w:space="0" w:color="auto"/>
          </w:divBdr>
          <w:divsChild>
            <w:div w:id="502163993">
              <w:marLeft w:val="0"/>
              <w:marRight w:val="0"/>
              <w:marTop w:val="0"/>
              <w:marBottom w:val="0"/>
              <w:divBdr>
                <w:top w:val="none" w:sz="0" w:space="0" w:color="auto"/>
                <w:left w:val="none" w:sz="0" w:space="0" w:color="auto"/>
                <w:bottom w:val="none" w:sz="0" w:space="0" w:color="auto"/>
                <w:right w:val="none" w:sz="0" w:space="0" w:color="auto"/>
              </w:divBdr>
              <w:divsChild>
                <w:div w:id="488785525">
                  <w:marLeft w:val="0"/>
                  <w:marRight w:val="0"/>
                  <w:marTop w:val="0"/>
                  <w:marBottom w:val="0"/>
                  <w:divBdr>
                    <w:top w:val="none" w:sz="0" w:space="0" w:color="auto"/>
                    <w:left w:val="none" w:sz="0" w:space="0" w:color="auto"/>
                    <w:bottom w:val="none" w:sz="0" w:space="0" w:color="auto"/>
                    <w:right w:val="none" w:sz="0" w:space="0" w:color="auto"/>
                  </w:divBdr>
                  <w:divsChild>
                    <w:div w:id="1693336318">
                      <w:marLeft w:val="0"/>
                      <w:marRight w:val="0"/>
                      <w:marTop w:val="0"/>
                      <w:marBottom w:val="0"/>
                      <w:divBdr>
                        <w:top w:val="none" w:sz="0" w:space="0" w:color="auto"/>
                        <w:left w:val="none" w:sz="0" w:space="0" w:color="auto"/>
                        <w:bottom w:val="none" w:sz="0" w:space="0" w:color="auto"/>
                        <w:right w:val="none" w:sz="0" w:space="0" w:color="auto"/>
                      </w:divBdr>
                      <w:divsChild>
                        <w:div w:id="1793674274">
                          <w:marLeft w:val="0"/>
                          <w:marRight w:val="0"/>
                          <w:marTop w:val="0"/>
                          <w:marBottom w:val="0"/>
                          <w:divBdr>
                            <w:top w:val="none" w:sz="0" w:space="0" w:color="auto"/>
                            <w:left w:val="none" w:sz="0" w:space="0" w:color="auto"/>
                            <w:bottom w:val="none" w:sz="0" w:space="0" w:color="auto"/>
                            <w:right w:val="none" w:sz="0" w:space="0" w:color="auto"/>
                          </w:divBdr>
                          <w:divsChild>
                            <w:div w:id="1969624685">
                              <w:marLeft w:val="0"/>
                              <w:marRight w:val="0"/>
                              <w:marTop w:val="0"/>
                              <w:marBottom w:val="0"/>
                              <w:divBdr>
                                <w:top w:val="none" w:sz="0" w:space="0" w:color="auto"/>
                                <w:left w:val="none" w:sz="0" w:space="0" w:color="auto"/>
                                <w:bottom w:val="none" w:sz="0" w:space="0" w:color="auto"/>
                                <w:right w:val="none" w:sz="0" w:space="0" w:color="auto"/>
                              </w:divBdr>
                              <w:divsChild>
                                <w:div w:id="789709147">
                                  <w:marLeft w:val="0"/>
                                  <w:marRight w:val="0"/>
                                  <w:marTop w:val="0"/>
                                  <w:marBottom w:val="0"/>
                                  <w:divBdr>
                                    <w:top w:val="none" w:sz="0" w:space="0" w:color="auto"/>
                                    <w:left w:val="none" w:sz="0" w:space="0" w:color="auto"/>
                                    <w:bottom w:val="none" w:sz="0" w:space="0" w:color="auto"/>
                                    <w:right w:val="none" w:sz="0" w:space="0" w:color="auto"/>
                                  </w:divBdr>
                                  <w:divsChild>
                                    <w:div w:id="129714816">
                                      <w:marLeft w:val="0"/>
                                      <w:marRight w:val="0"/>
                                      <w:marTop w:val="0"/>
                                      <w:marBottom w:val="0"/>
                                      <w:divBdr>
                                        <w:top w:val="none" w:sz="0" w:space="0" w:color="auto"/>
                                        <w:left w:val="none" w:sz="0" w:space="0" w:color="auto"/>
                                        <w:bottom w:val="none" w:sz="0" w:space="0" w:color="auto"/>
                                        <w:right w:val="none" w:sz="0" w:space="0" w:color="auto"/>
                                      </w:divBdr>
                                      <w:divsChild>
                                        <w:div w:id="8026963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83797">
      <w:bodyDiv w:val="1"/>
      <w:marLeft w:val="0"/>
      <w:marRight w:val="0"/>
      <w:marTop w:val="0"/>
      <w:marBottom w:val="0"/>
      <w:divBdr>
        <w:top w:val="none" w:sz="0" w:space="0" w:color="auto"/>
        <w:left w:val="none" w:sz="0" w:space="0" w:color="auto"/>
        <w:bottom w:val="none" w:sz="0" w:space="0" w:color="auto"/>
        <w:right w:val="none" w:sz="0" w:space="0" w:color="auto"/>
      </w:divBdr>
      <w:divsChild>
        <w:div w:id="1133209637">
          <w:marLeft w:val="0"/>
          <w:marRight w:val="0"/>
          <w:marTop w:val="0"/>
          <w:marBottom w:val="0"/>
          <w:divBdr>
            <w:top w:val="none" w:sz="0" w:space="0" w:color="auto"/>
            <w:left w:val="none" w:sz="0" w:space="0" w:color="auto"/>
            <w:bottom w:val="none" w:sz="0" w:space="0" w:color="auto"/>
            <w:right w:val="none" w:sz="0" w:space="0" w:color="auto"/>
          </w:divBdr>
        </w:div>
        <w:div w:id="1906991723">
          <w:marLeft w:val="0"/>
          <w:marRight w:val="0"/>
          <w:marTop w:val="0"/>
          <w:marBottom w:val="0"/>
          <w:divBdr>
            <w:top w:val="none" w:sz="0" w:space="0" w:color="auto"/>
            <w:left w:val="none" w:sz="0" w:space="0" w:color="auto"/>
            <w:bottom w:val="none" w:sz="0" w:space="0" w:color="auto"/>
            <w:right w:val="none" w:sz="0" w:space="0" w:color="auto"/>
          </w:divBdr>
        </w:div>
        <w:div w:id="1246575248">
          <w:marLeft w:val="0"/>
          <w:marRight w:val="0"/>
          <w:marTop w:val="0"/>
          <w:marBottom w:val="0"/>
          <w:divBdr>
            <w:top w:val="none" w:sz="0" w:space="0" w:color="auto"/>
            <w:left w:val="none" w:sz="0" w:space="0" w:color="auto"/>
            <w:bottom w:val="none" w:sz="0" w:space="0" w:color="auto"/>
            <w:right w:val="none" w:sz="0" w:space="0" w:color="auto"/>
          </w:divBdr>
        </w:div>
        <w:div w:id="1331375505">
          <w:marLeft w:val="0"/>
          <w:marRight w:val="0"/>
          <w:marTop w:val="0"/>
          <w:marBottom w:val="0"/>
          <w:divBdr>
            <w:top w:val="none" w:sz="0" w:space="0" w:color="auto"/>
            <w:left w:val="none" w:sz="0" w:space="0" w:color="auto"/>
            <w:bottom w:val="none" w:sz="0" w:space="0" w:color="auto"/>
            <w:right w:val="none" w:sz="0" w:space="0" w:color="auto"/>
          </w:divBdr>
        </w:div>
        <w:div w:id="705178511">
          <w:marLeft w:val="0"/>
          <w:marRight w:val="0"/>
          <w:marTop w:val="0"/>
          <w:marBottom w:val="0"/>
          <w:divBdr>
            <w:top w:val="none" w:sz="0" w:space="0" w:color="auto"/>
            <w:left w:val="none" w:sz="0" w:space="0" w:color="auto"/>
            <w:bottom w:val="none" w:sz="0" w:space="0" w:color="auto"/>
            <w:right w:val="none" w:sz="0" w:space="0" w:color="auto"/>
          </w:divBdr>
        </w:div>
        <w:div w:id="843132552">
          <w:marLeft w:val="0"/>
          <w:marRight w:val="0"/>
          <w:marTop w:val="0"/>
          <w:marBottom w:val="0"/>
          <w:divBdr>
            <w:top w:val="none" w:sz="0" w:space="0" w:color="auto"/>
            <w:left w:val="none" w:sz="0" w:space="0" w:color="auto"/>
            <w:bottom w:val="none" w:sz="0" w:space="0" w:color="auto"/>
            <w:right w:val="none" w:sz="0" w:space="0" w:color="auto"/>
          </w:divBdr>
        </w:div>
        <w:div w:id="783185584">
          <w:marLeft w:val="0"/>
          <w:marRight w:val="0"/>
          <w:marTop w:val="0"/>
          <w:marBottom w:val="0"/>
          <w:divBdr>
            <w:top w:val="none" w:sz="0" w:space="0" w:color="auto"/>
            <w:left w:val="none" w:sz="0" w:space="0" w:color="auto"/>
            <w:bottom w:val="none" w:sz="0" w:space="0" w:color="auto"/>
            <w:right w:val="none" w:sz="0" w:space="0" w:color="auto"/>
          </w:divBdr>
        </w:div>
      </w:divsChild>
    </w:div>
    <w:div w:id="1872378832">
      <w:bodyDiv w:val="1"/>
      <w:marLeft w:val="0"/>
      <w:marRight w:val="0"/>
      <w:marTop w:val="0"/>
      <w:marBottom w:val="0"/>
      <w:divBdr>
        <w:top w:val="none" w:sz="0" w:space="0" w:color="auto"/>
        <w:left w:val="none" w:sz="0" w:space="0" w:color="auto"/>
        <w:bottom w:val="none" w:sz="0" w:space="0" w:color="auto"/>
        <w:right w:val="none" w:sz="0" w:space="0" w:color="auto"/>
      </w:divBdr>
      <w:divsChild>
        <w:div w:id="1742092261">
          <w:marLeft w:val="0"/>
          <w:marRight w:val="0"/>
          <w:marTop w:val="0"/>
          <w:marBottom w:val="0"/>
          <w:divBdr>
            <w:top w:val="none" w:sz="0" w:space="0" w:color="auto"/>
            <w:left w:val="none" w:sz="0" w:space="0" w:color="auto"/>
            <w:bottom w:val="none" w:sz="0" w:space="0" w:color="auto"/>
            <w:right w:val="none" w:sz="0" w:space="0" w:color="auto"/>
          </w:divBdr>
          <w:divsChild>
            <w:div w:id="326397876">
              <w:marLeft w:val="0"/>
              <w:marRight w:val="0"/>
              <w:marTop w:val="0"/>
              <w:marBottom w:val="0"/>
              <w:divBdr>
                <w:top w:val="none" w:sz="0" w:space="0" w:color="auto"/>
                <w:left w:val="none" w:sz="0" w:space="0" w:color="auto"/>
                <w:bottom w:val="none" w:sz="0" w:space="0" w:color="auto"/>
                <w:right w:val="none" w:sz="0" w:space="0" w:color="auto"/>
              </w:divBdr>
              <w:divsChild>
                <w:div w:id="1625035935">
                  <w:marLeft w:val="0"/>
                  <w:marRight w:val="0"/>
                  <w:marTop w:val="0"/>
                  <w:marBottom w:val="0"/>
                  <w:divBdr>
                    <w:top w:val="none" w:sz="0" w:space="0" w:color="auto"/>
                    <w:left w:val="none" w:sz="0" w:space="0" w:color="auto"/>
                    <w:bottom w:val="none" w:sz="0" w:space="0" w:color="auto"/>
                    <w:right w:val="none" w:sz="0" w:space="0" w:color="auto"/>
                  </w:divBdr>
                  <w:divsChild>
                    <w:div w:id="12800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3261">
      <w:bodyDiv w:val="1"/>
      <w:marLeft w:val="0"/>
      <w:marRight w:val="0"/>
      <w:marTop w:val="0"/>
      <w:marBottom w:val="0"/>
      <w:divBdr>
        <w:top w:val="none" w:sz="0" w:space="0" w:color="auto"/>
        <w:left w:val="none" w:sz="0" w:space="0" w:color="auto"/>
        <w:bottom w:val="none" w:sz="0" w:space="0" w:color="auto"/>
        <w:right w:val="none" w:sz="0" w:space="0" w:color="auto"/>
      </w:divBdr>
      <w:divsChild>
        <w:div w:id="1291788236">
          <w:marLeft w:val="0"/>
          <w:marRight w:val="0"/>
          <w:marTop w:val="0"/>
          <w:marBottom w:val="0"/>
          <w:divBdr>
            <w:top w:val="none" w:sz="0" w:space="0" w:color="auto"/>
            <w:left w:val="none" w:sz="0" w:space="0" w:color="auto"/>
            <w:bottom w:val="none" w:sz="0" w:space="0" w:color="auto"/>
            <w:right w:val="none" w:sz="0" w:space="0" w:color="auto"/>
          </w:divBdr>
          <w:divsChild>
            <w:div w:id="663432244">
              <w:marLeft w:val="0"/>
              <w:marRight w:val="0"/>
              <w:marTop w:val="0"/>
              <w:marBottom w:val="0"/>
              <w:divBdr>
                <w:top w:val="none" w:sz="0" w:space="0" w:color="auto"/>
                <w:left w:val="none" w:sz="0" w:space="0" w:color="auto"/>
                <w:bottom w:val="none" w:sz="0" w:space="0" w:color="auto"/>
                <w:right w:val="none" w:sz="0" w:space="0" w:color="auto"/>
              </w:divBdr>
              <w:divsChild>
                <w:div w:id="750472672">
                  <w:marLeft w:val="0"/>
                  <w:marRight w:val="0"/>
                  <w:marTop w:val="0"/>
                  <w:marBottom w:val="0"/>
                  <w:divBdr>
                    <w:top w:val="none" w:sz="0" w:space="0" w:color="auto"/>
                    <w:left w:val="none" w:sz="0" w:space="0" w:color="auto"/>
                    <w:bottom w:val="none" w:sz="0" w:space="0" w:color="auto"/>
                    <w:right w:val="none" w:sz="0" w:space="0" w:color="auto"/>
                  </w:divBdr>
                  <w:divsChild>
                    <w:div w:id="1051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2607">
      <w:bodyDiv w:val="1"/>
      <w:marLeft w:val="0"/>
      <w:marRight w:val="0"/>
      <w:marTop w:val="0"/>
      <w:marBottom w:val="0"/>
      <w:divBdr>
        <w:top w:val="none" w:sz="0" w:space="0" w:color="auto"/>
        <w:left w:val="none" w:sz="0" w:space="0" w:color="auto"/>
        <w:bottom w:val="none" w:sz="0" w:space="0" w:color="auto"/>
        <w:right w:val="none" w:sz="0" w:space="0" w:color="auto"/>
      </w:divBdr>
      <w:divsChild>
        <w:div w:id="738940336">
          <w:marLeft w:val="0"/>
          <w:marRight w:val="0"/>
          <w:marTop w:val="0"/>
          <w:marBottom w:val="0"/>
          <w:divBdr>
            <w:top w:val="none" w:sz="0" w:space="0" w:color="auto"/>
            <w:left w:val="none" w:sz="0" w:space="0" w:color="auto"/>
            <w:bottom w:val="none" w:sz="0" w:space="0" w:color="auto"/>
            <w:right w:val="none" w:sz="0" w:space="0" w:color="auto"/>
          </w:divBdr>
          <w:divsChild>
            <w:div w:id="1265379258">
              <w:marLeft w:val="0"/>
              <w:marRight w:val="0"/>
              <w:marTop w:val="0"/>
              <w:marBottom w:val="0"/>
              <w:divBdr>
                <w:top w:val="none" w:sz="0" w:space="0" w:color="auto"/>
                <w:left w:val="none" w:sz="0" w:space="0" w:color="auto"/>
                <w:bottom w:val="none" w:sz="0" w:space="0" w:color="auto"/>
                <w:right w:val="none" w:sz="0" w:space="0" w:color="auto"/>
              </w:divBdr>
              <w:divsChild>
                <w:div w:id="1920559820">
                  <w:marLeft w:val="0"/>
                  <w:marRight w:val="0"/>
                  <w:marTop w:val="0"/>
                  <w:marBottom w:val="0"/>
                  <w:divBdr>
                    <w:top w:val="none" w:sz="0" w:space="0" w:color="auto"/>
                    <w:left w:val="none" w:sz="0" w:space="0" w:color="auto"/>
                    <w:bottom w:val="none" w:sz="0" w:space="0" w:color="auto"/>
                    <w:right w:val="none" w:sz="0" w:space="0" w:color="auto"/>
                  </w:divBdr>
                  <w:divsChild>
                    <w:div w:id="787430117">
                      <w:marLeft w:val="0"/>
                      <w:marRight w:val="0"/>
                      <w:marTop w:val="0"/>
                      <w:marBottom w:val="0"/>
                      <w:divBdr>
                        <w:top w:val="none" w:sz="0" w:space="0" w:color="auto"/>
                        <w:left w:val="none" w:sz="0" w:space="0" w:color="auto"/>
                        <w:bottom w:val="none" w:sz="0" w:space="0" w:color="auto"/>
                        <w:right w:val="none" w:sz="0" w:space="0" w:color="auto"/>
                      </w:divBdr>
                      <w:divsChild>
                        <w:div w:id="1839805244">
                          <w:marLeft w:val="0"/>
                          <w:marRight w:val="0"/>
                          <w:marTop w:val="0"/>
                          <w:marBottom w:val="0"/>
                          <w:divBdr>
                            <w:top w:val="none" w:sz="0" w:space="0" w:color="auto"/>
                            <w:left w:val="none" w:sz="0" w:space="0" w:color="auto"/>
                            <w:bottom w:val="none" w:sz="0" w:space="0" w:color="auto"/>
                            <w:right w:val="none" w:sz="0" w:space="0" w:color="auto"/>
                          </w:divBdr>
                          <w:divsChild>
                            <w:div w:id="1052578386">
                              <w:marLeft w:val="0"/>
                              <w:marRight w:val="0"/>
                              <w:marTop w:val="0"/>
                              <w:marBottom w:val="0"/>
                              <w:divBdr>
                                <w:top w:val="none" w:sz="0" w:space="0" w:color="auto"/>
                                <w:left w:val="none" w:sz="0" w:space="0" w:color="auto"/>
                                <w:bottom w:val="none" w:sz="0" w:space="0" w:color="auto"/>
                                <w:right w:val="none" w:sz="0" w:space="0" w:color="auto"/>
                              </w:divBdr>
                              <w:divsChild>
                                <w:div w:id="1899709663">
                                  <w:marLeft w:val="0"/>
                                  <w:marRight w:val="0"/>
                                  <w:marTop w:val="0"/>
                                  <w:marBottom w:val="0"/>
                                  <w:divBdr>
                                    <w:top w:val="none" w:sz="0" w:space="0" w:color="auto"/>
                                    <w:left w:val="none" w:sz="0" w:space="0" w:color="auto"/>
                                    <w:bottom w:val="none" w:sz="0" w:space="0" w:color="auto"/>
                                    <w:right w:val="none" w:sz="0" w:space="0" w:color="auto"/>
                                  </w:divBdr>
                                  <w:divsChild>
                                    <w:div w:id="1288970595">
                                      <w:marLeft w:val="0"/>
                                      <w:marRight w:val="0"/>
                                      <w:marTop w:val="0"/>
                                      <w:marBottom w:val="0"/>
                                      <w:divBdr>
                                        <w:top w:val="none" w:sz="0" w:space="0" w:color="auto"/>
                                        <w:left w:val="none" w:sz="0" w:space="0" w:color="auto"/>
                                        <w:bottom w:val="none" w:sz="0" w:space="0" w:color="auto"/>
                                        <w:right w:val="none" w:sz="0" w:space="0" w:color="auto"/>
                                      </w:divBdr>
                                      <w:divsChild>
                                        <w:div w:id="15117221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241841">
      <w:bodyDiv w:val="1"/>
      <w:marLeft w:val="0"/>
      <w:marRight w:val="0"/>
      <w:marTop w:val="0"/>
      <w:marBottom w:val="0"/>
      <w:divBdr>
        <w:top w:val="none" w:sz="0" w:space="0" w:color="auto"/>
        <w:left w:val="none" w:sz="0" w:space="0" w:color="auto"/>
        <w:bottom w:val="none" w:sz="0" w:space="0" w:color="auto"/>
        <w:right w:val="none" w:sz="0" w:space="0" w:color="auto"/>
      </w:divBdr>
      <w:divsChild>
        <w:div w:id="1238980787">
          <w:marLeft w:val="0"/>
          <w:marRight w:val="0"/>
          <w:marTop w:val="0"/>
          <w:marBottom w:val="0"/>
          <w:divBdr>
            <w:top w:val="none" w:sz="0" w:space="0" w:color="auto"/>
            <w:left w:val="none" w:sz="0" w:space="0" w:color="auto"/>
            <w:bottom w:val="none" w:sz="0" w:space="0" w:color="auto"/>
            <w:right w:val="none" w:sz="0" w:space="0" w:color="auto"/>
          </w:divBdr>
          <w:divsChild>
            <w:div w:id="138348873">
              <w:marLeft w:val="0"/>
              <w:marRight w:val="0"/>
              <w:marTop w:val="0"/>
              <w:marBottom w:val="0"/>
              <w:divBdr>
                <w:top w:val="single" w:sz="6" w:space="31" w:color="BCBCBC"/>
                <w:left w:val="single" w:sz="6" w:space="31" w:color="BCBCBC"/>
                <w:bottom w:val="single" w:sz="6" w:space="15" w:color="BCBCBC"/>
                <w:right w:val="single" w:sz="6" w:space="31" w:color="BCBCBC"/>
              </w:divBdr>
              <w:divsChild>
                <w:div w:id="1630237888">
                  <w:marLeft w:val="0"/>
                  <w:marRight w:val="0"/>
                  <w:marTop w:val="0"/>
                  <w:marBottom w:val="0"/>
                  <w:divBdr>
                    <w:top w:val="none" w:sz="0" w:space="0" w:color="auto"/>
                    <w:left w:val="none" w:sz="0" w:space="0" w:color="auto"/>
                    <w:bottom w:val="none" w:sz="0" w:space="0" w:color="auto"/>
                    <w:right w:val="none" w:sz="0" w:space="0" w:color="auto"/>
                  </w:divBdr>
                  <w:divsChild>
                    <w:div w:id="19577152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57562974">
      <w:bodyDiv w:val="1"/>
      <w:marLeft w:val="0"/>
      <w:marRight w:val="0"/>
      <w:marTop w:val="0"/>
      <w:marBottom w:val="0"/>
      <w:divBdr>
        <w:top w:val="none" w:sz="0" w:space="0" w:color="auto"/>
        <w:left w:val="none" w:sz="0" w:space="0" w:color="auto"/>
        <w:bottom w:val="none" w:sz="0" w:space="0" w:color="auto"/>
        <w:right w:val="none" w:sz="0" w:space="0" w:color="auto"/>
      </w:divBdr>
      <w:divsChild>
        <w:div w:id="1891577906">
          <w:marLeft w:val="0"/>
          <w:marRight w:val="0"/>
          <w:marTop w:val="0"/>
          <w:marBottom w:val="0"/>
          <w:divBdr>
            <w:top w:val="none" w:sz="0" w:space="0" w:color="auto"/>
            <w:left w:val="none" w:sz="0" w:space="0" w:color="auto"/>
            <w:bottom w:val="none" w:sz="0" w:space="0" w:color="auto"/>
            <w:right w:val="none" w:sz="0" w:space="0" w:color="auto"/>
          </w:divBdr>
          <w:divsChild>
            <w:div w:id="97532725">
              <w:marLeft w:val="0"/>
              <w:marRight w:val="0"/>
              <w:marTop w:val="0"/>
              <w:marBottom w:val="0"/>
              <w:divBdr>
                <w:top w:val="none" w:sz="0" w:space="0" w:color="auto"/>
                <w:left w:val="none" w:sz="0" w:space="0" w:color="auto"/>
                <w:bottom w:val="none" w:sz="0" w:space="0" w:color="auto"/>
                <w:right w:val="none" w:sz="0" w:space="0" w:color="auto"/>
              </w:divBdr>
              <w:divsChild>
                <w:div w:id="1645550317">
                  <w:marLeft w:val="0"/>
                  <w:marRight w:val="0"/>
                  <w:marTop w:val="0"/>
                  <w:marBottom w:val="0"/>
                  <w:divBdr>
                    <w:top w:val="none" w:sz="0" w:space="0" w:color="auto"/>
                    <w:left w:val="none" w:sz="0" w:space="0" w:color="auto"/>
                    <w:bottom w:val="none" w:sz="0" w:space="0" w:color="auto"/>
                    <w:right w:val="none" w:sz="0" w:space="0" w:color="auto"/>
                  </w:divBdr>
                  <w:divsChild>
                    <w:div w:id="694311605">
                      <w:marLeft w:val="0"/>
                      <w:marRight w:val="0"/>
                      <w:marTop w:val="0"/>
                      <w:marBottom w:val="0"/>
                      <w:divBdr>
                        <w:top w:val="none" w:sz="0" w:space="0" w:color="auto"/>
                        <w:left w:val="none" w:sz="0" w:space="0" w:color="auto"/>
                        <w:bottom w:val="none" w:sz="0" w:space="0" w:color="auto"/>
                        <w:right w:val="none" w:sz="0" w:space="0" w:color="auto"/>
                      </w:divBdr>
                      <w:divsChild>
                        <w:div w:id="1199465667">
                          <w:marLeft w:val="0"/>
                          <w:marRight w:val="0"/>
                          <w:marTop w:val="0"/>
                          <w:marBottom w:val="0"/>
                          <w:divBdr>
                            <w:top w:val="none" w:sz="0" w:space="0" w:color="auto"/>
                            <w:left w:val="none" w:sz="0" w:space="0" w:color="auto"/>
                            <w:bottom w:val="none" w:sz="0" w:space="0" w:color="auto"/>
                            <w:right w:val="none" w:sz="0" w:space="0" w:color="auto"/>
                          </w:divBdr>
                          <w:divsChild>
                            <w:div w:id="1727601494">
                              <w:marLeft w:val="0"/>
                              <w:marRight w:val="0"/>
                              <w:marTop w:val="0"/>
                              <w:marBottom w:val="0"/>
                              <w:divBdr>
                                <w:top w:val="none" w:sz="0" w:space="0" w:color="auto"/>
                                <w:left w:val="none" w:sz="0" w:space="0" w:color="auto"/>
                                <w:bottom w:val="none" w:sz="0" w:space="0" w:color="auto"/>
                                <w:right w:val="none" w:sz="0" w:space="0" w:color="auto"/>
                              </w:divBdr>
                              <w:divsChild>
                                <w:div w:id="104232734">
                                  <w:marLeft w:val="0"/>
                                  <w:marRight w:val="0"/>
                                  <w:marTop w:val="0"/>
                                  <w:marBottom w:val="0"/>
                                  <w:divBdr>
                                    <w:top w:val="none" w:sz="0" w:space="0" w:color="auto"/>
                                    <w:left w:val="none" w:sz="0" w:space="0" w:color="auto"/>
                                    <w:bottom w:val="none" w:sz="0" w:space="0" w:color="auto"/>
                                    <w:right w:val="none" w:sz="0" w:space="0" w:color="auto"/>
                                  </w:divBdr>
                                  <w:divsChild>
                                    <w:div w:id="474227197">
                                      <w:marLeft w:val="0"/>
                                      <w:marRight w:val="0"/>
                                      <w:marTop w:val="0"/>
                                      <w:marBottom w:val="0"/>
                                      <w:divBdr>
                                        <w:top w:val="none" w:sz="0" w:space="0" w:color="auto"/>
                                        <w:left w:val="none" w:sz="0" w:space="0" w:color="auto"/>
                                        <w:bottom w:val="none" w:sz="0" w:space="0" w:color="auto"/>
                                        <w:right w:val="none" w:sz="0" w:space="0" w:color="auto"/>
                                      </w:divBdr>
                                      <w:divsChild>
                                        <w:div w:id="18513317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978603">
      <w:bodyDiv w:val="1"/>
      <w:marLeft w:val="0"/>
      <w:marRight w:val="0"/>
      <w:marTop w:val="0"/>
      <w:marBottom w:val="0"/>
      <w:divBdr>
        <w:top w:val="none" w:sz="0" w:space="0" w:color="auto"/>
        <w:left w:val="none" w:sz="0" w:space="0" w:color="auto"/>
        <w:bottom w:val="none" w:sz="0" w:space="0" w:color="auto"/>
        <w:right w:val="none" w:sz="0" w:space="0" w:color="auto"/>
      </w:divBdr>
      <w:divsChild>
        <w:div w:id="710881119">
          <w:marLeft w:val="0"/>
          <w:marRight w:val="0"/>
          <w:marTop w:val="0"/>
          <w:marBottom w:val="0"/>
          <w:divBdr>
            <w:top w:val="none" w:sz="0" w:space="0" w:color="auto"/>
            <w:left w:val="none" w:sz="0" w:space="0" w:color="auto"/>
            <w:bottom w:val="none" w:sz="0" w:space="0" w:color="auto"/>
            <w:right w:val="none" w:sz="0" w:space="0" w:color="auto"/>
          </w:divBdr>
          <w:divsChild>
            <w:div w:id="189025997">
              <w:marLeft w:val="0"/>
              <w:marRight w:val="0"/>
              <w:marTop w:val="0"/>
              <w:marBottom w:val="0"/>
              <w:divBdr>
                <w:top w:val="none" w:sz="0" w:space="0" w:color="auto"/>
                <w:left w:val="none" w:sz="0" w:space="0" w:color="auto"/>
                <w:bottom w:val="none" w:sz="0" w:space="0" w:color="auto"/>
                <w:right w:val="none" w:sz="0" w:space="0" w:color="auto"/>
              </w:divBdr>
              <w:divsChild>
                <w:div w:id="1875071235">
                  <w:marLeft w:val="0"/>
                  <w:marRight w:val="0"/>
                  <w:marTop w:val="0"/>
                  <w:marBottom w:val="0"/>
                  <w:divBdr>
                    <w:top w:val="none" w:sz="0" w:space="0" w:color="auto"/>
                    <w:left w:val="none" w:sz="0" w:space="0" w:color="auto"/>
                    <w:bottom w:val="none" w:sz="0" w:space="0" w:color="auto"/>
                    <w:right w:val="none" w:sz="0" w:space="0" w:color="auto"/>
                  </w:divBdr>
                  <w:divsChild>
                    <w:div w:id="1966812379">
                      <w:marLeft w:val="0"/>
                      <w:marRight w:val="0"/>
                      <w:marTop w:val="0"/>
                      <w:marBottom w:val="0"/>
                      <w:divBdr>
                        <w:top w:val="none" w:sz="0" w:space="0" w:color="auto"/>
                        <w:left w:val="none" w:sz="0" w:space="0" w:color="auto"/>
                        <w:bottom w:val="none" w:sz="0" w:space="0" w:color="auto"/>
                        <w:right w:val="none" w:sz="0" w:space="0" w:color="auto"/>
                      </w:divBdr>
                      <w:divsChild>
                        <w:div w:id="726756072">
                          <w:marLeft w:val="0"/>
                          <w:marRight w:val="0"/>
                          <w:marTop w:val="0"/>
                          <w:marBottom w:val="0"/>
                          <w:divBdr>
                            <w:top w:val="none" w:sz="0" w:space="0" w:color="auto"/>
                            <w:left w:val="none" w:sz="0" w:space="0" w:color="auto"/>
                            <w:bottom w:val="none" w:sz="0" w:space="0" w:color="auto"/>
                            <w:right w:val="none" w:sz="0" w:space="0" w:color="auto"/>
                          </w:divBdr>
                          <w:divsChild>
                            <w:div w:id="289869376">
                              <w:marLeft w:val="0"/>
                              <w:marRight w:val="0"/>
                              <w:marTop w:val="0"/>
                              <w:marBottom w:val="0"/>
                              <w:divBdr>
                                <w:top w:val="none" w:sz="0" w:space="0" w:color="auto"/>
                                <w:left w:val="none" w:sz="0" w:space="0" w:color="auto"/>
                                <w:bottom w:val="none" w:sz="0" w:space="0" w:color="auto"/>
                                <w:right w:val="none" w:sz="0" w:space="0" w:color="auto"/>
                              </w:divBdr>
                              <w:divsChild>
                                <w:div w:id="1089809848">
                                  <w:marLeft w:val="0"/>
                                  <w:marRight w:val="0"/>
                                  <w:marTop w:val="0"/>
                                  <w:marBottom w:val="0"/>
                                  <w:divBdr>
                                    <w:top w:val="none" w:sz="0" w:space="0" w:color="auto"/>
                                    <w:left w:val="none" w:sz="0" w:space="0" w:color="auto"/>
                                    <w:bottom w:val="none" w:sz="0" w:space="0" w:color="auto"/>
                                    <w:right w:val="none" w:sz="0" w:space="0" w:color="auto"/>
                                  </w:divBdr>
                                  <w:divsChild>
                                    <w:div w:id="1819767064">
                                      <w:marLeft w:val="0"/>
                                      <w:marRight w:val="0"/>
                                      <w:marTop w:val="0"/>
                                      <w:marBottom w:val="0"/>
                                      <w:divBdr>
                                        <w:top w:val="none" w:sz="0" w:space="0" w:color="auto"/>
                                        <w:left w:val="none" w:sz="0" w:space="0" w:color="auto"/>
                                        <w:bottom w:val="none" w:sz="0" w:space="0" w:color="auto"/>
                                        <w:right w:val="none" w:sz="0" w:space="0" w:color="auto"/>
                                      </w:divBdr>
                                      <w:divsChild>
                                        <w:div w:id="13909608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896504">
      <w:bodyDiv w:val="1"/>
      <w:marLeft w:val="0"/>
      <w:marRight w:val="0"/>
      <w:marTop w:val="0"/>
      <w:marBottom w:val="0"/>
      <w:divBdr>
        <w:top w:val="none" w:sz="0" w:space="0" w:color="auto"/>
        <w:left w:val="none" w:sz="0" w:space="0" w:color="auto"/>
        <w:bottom w:val="none" w:sz="0" w:space="0" w:color="auto"/>
        <w:right w:val="none" w:sz="0" w:space="0" w:color="auto"/>
      </w:divBdr>
    </w:div>
    <w:div w:id="2054108903">
      <w:bodyDiv w:val="1"/>
      <w:marLeft w:val="0"/>
      <w:marRight w:val="0"/>
      <w:marTop w:val="0"/>
      <w:marBottom w:val="0"/>
      <w:divBdr>
        <w:top w:val="none" w:sz="0" w:space="0" w:color="auto"/>
        <w:left w:val="none" w:sz="0" w:space="0" w:color="auto"/>
        <w:bottom w:val="none" w:sz="0" w:space="0" w:color="auto"/>
        <w:right w:val="none" w:sz="0" w:space="0" w:color="auto"/>
      </w:divBdr>
    </w:div>
    <w:div w:id="2058312981">
      <w:bodyDiv w:val="1"/>
      <w:marLeft w:val="0"/>
      <w:marRight w:val="0"/>
      <w:marTop w:val="0"/>
      <w:marBottom w:val="0"/>
      <w:divBdr>
        <w:top w:val="none" w:sz="0" w:space="0" w:color="auto"/>
        <w:left w:val="none" w:sz="0" w:space="0" w:color="auto"/>
        <w:bottom w:val="none" w:sz="0" w:space="0" w:color="auto"/>
        <w:right w:val="none" w:sz="0" w:space="0" w:color="auto"/>
      </w:divBdr>
      <w:divsChild>
        <w:div w:id="1079250901">
          <w:marLeft w:val="0"/>
          <w:marRight w:val="0"/>
          <w:marTop w:val="0"/>
          <w:marBottom w:val="0"/>
          <w:divBdr>
            <w:top w:val="none" w:sz="0" w:space="0" w:color="auto"/>
            <w:left w:val="none" w:sz="0" w:space="0" w:color="auto"/>
            <w:bottom w:val="none" w:sz="0" w:space="0" w:color="auto"/>
            <w:right w:val="none" w:sz="0" w:space="0" w:color="auto"/>
          </w:divBdr>
          <w:divsChild>
            <w:div w:id="1503660765">
              <w:marLeft w:val="0"/>
              <w:marRight w:val="0"/>
              <w:marTop w:val="0"/>
              <w:marBottom w:val="0"/>
              <w:divBdr>
                <w:top w:val="none" w:sz="0" w:space="0" w:color="auto"/>
                <w:left w:val="none" w:sz="0" w:space="0" w:color="auto"/>
                <w:bottom w:val="none" w:sz="0" w:space="0" w:color="auto"/>
                <w:right w:val="none" w:sz="0" w:space="0" w:color="auto"/>
              </w:divBdr>
              <w:divsChild>
                <w:div w:id="1789854342">
                  <w:marLeft w:val="0"/>
                  <w:marRight w:val="0"/>
                  <w:marTop w:val="0"/>
                  <w:marBottom w:val="0"/>
                  <w:divBdr>
                    <w:top w:val="none" w:sz="0" w:space="0" w:color="auto"/>
                    <w:left w:val="none" w:sz="0" w:space="0" w:color="auto"/>
                    <w:bottom w:val="none" w:sz="0" w:space="0" w:color="auto"/>
                    <w:right w:val="none" w:sz="0" w:space="0" w:color="auto"/>
                  </w:divBdr>
                  <w:divsChild>
                    <w:div w:id="540556795">
                      <w:marLeft w:val="0"/>
                      <w:marRight w:val="0"/>
                      <w:marTop w:val="0"/>
                      <w:marBottom w:val="0"/>
                      <w:divBdr>
                        <w:top w:val="none" w:sz="0" w:space="0" w:color="auto"/>
                        <w:left w:val="none" w:sz="0" w:space="0" w:color="auto"/>
                        <w:bottom w:val="none" w:sz="0" w:space="0" w:color="auto"/>
                        <w:right w:val="none" w:sz="0" w:space="0" w:color="auto"/>
                      </w:divBdr>
                      <w:divsChild>
                        <w:div w:id="1070692394">
                          <w:marLeft w:val="0"/>
                          <w:marRight w:val="0"/>
                          <w:marTop w:val="0"/>
                          <w:marBottom w:val="0"/>
                          <w:divBdr>
                            <w:top w:val="none" w:sz="0" w:space="0" w:color="auto"/>
                            <w:left w:val="none" w:sz="0" w:space="0" w:color="auto"/>
                            <w:bottom w:val="none" w:sz="0" w:space="0" w:color="auto"/>
                            <w:right w:val="none" w:sz="0" w:space="0" w:color="auto"/>
                          </w:divBdr>
                          <w:divsChild>
                            <w:div w:id="454954056">
                              <w:marLeft w:val="0"/>
                              <w:marRight w:val="0"/>
                              <w:marTop w:val="0"/>
                              <w:marBottom w:val="0"/>
                              <w:divBdr>
                                <w:top w:val="none" w:sz="0" w:space="0" w:color="auto"/>
                                <w:left w:val="none" w:sz="0" w:space="0" w:color="auto"/>
                                <w:bottom w:val="none" w:sz="0" w:space="0" w:color="auto"/>
                                <w:right w:val="none" w:sz="0" w:space="0" w:color="auto"/>
                              </w:divBdr>
                              <w:divsChild>
                                <w:div w:id="1587108611">
                                  <w:marLeft w:val="0"/>
                                  <w:marRight w:val="0"/>
                                  <w:marTop w:val="0"/>
                                  <w:marBottom w:val="0"/>
                                  <w:divBdr>
                                    <w:top w:val="none" w:sz="0" w:space="0" w:color="auto"/>
                                    <w:left w:val="none" w:sz="0" w:space="0" w:color="auto"/>
                                    <w:bottom w:val="none" w:sz="0" w:space="0" w:color="auto"/>
                                    <w:right w:val="none" w:sz="0" w:space="0" w:color="auto"/>
                                  </w:divBdr>
                                  <w:divsChild>
                                    <w:div w:id="671831479">
                                      <w:marLeft w:val="0"/>
                                      <w:marRight w:val="0"/>
                                      <w:marTop w:val="0"/>
                                      <w:marBottom w:val="0"/>
                                      <w:divBdr>
                                        <w:top w:val="none" w:sz="0" w:space="0" w:color="auto"/>
                                        <w:left w:val="none" w:sz="0" w:space="0" w:color="auto"/>
                                        <w:bottom w:val="none" w:sz="0" w:space="0" w:color="auto"/>
                                        <w:right w:val="none" w:sz="0" w:space="0" w:color="auto"/>
                                      </w:divBdr>
                                      <w:divsChild>
                                        <w:div w:id="39440015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832151">
      <w:bodyDiv w:val="1"/>
      <w:marLeft w:val="0"/>
      <w:marRight w:val="0"/>
      <w:marTop w:val="0"/>
      <w:marBottom w:val="0"/>
      <w:divBdr>
        <w:top w:val="none" w:sz="0" w:space="0" w:color="auto"/>
        <w:left w:val="none" w:sz="0" w:space="0" w:color="auto"/>
        <w:bottom w:val="none" w:sz="0" w:space="0" w:color="auto"/>
        <w:right w:val="none" w:sz="0" w:space="0" w:color="auto"/>
      </w:divBdr>
      <w:divsChild>
        <w:div w:id="1288271516">
          <w:marLeft w:val="0"/>
          <w:marRight w:val="0"/>
          <w:marTop w:val="0"/>
          <w:marBottom w:val="0"/>
          <w:divBdr>
            <w:top w:val="none" w:sz="0" w:space="0" w:color="auto"/>
            <w:left w:val="none" w:sz="0" w:space="0" w:color="auto"/>
            <w:bottom w:val="none" w:sz="0" w:space="0" w:color="auto"/>
            <w:right w:val="none" w:sz="0" w:space="0" w:color="auto"/>
          </w:divBdr>
          <w:divsChild>
            <w:div w:id="143667799">
              <w:marLeft w:val="0"/>
              <w:marRight w:val="0"/>
              <w:marTop w:val="0"/>
              <w:marBottom w:val="0"/>
              <w:divBdr>
                <w:top w:val="none" w:sz="0" w:space="0" w:color="auto"/>
                <w:left w:val="none" w:sz="0" w:space="0" w:color="auto"/>
                <w:bottom w:val="none" w:sz="0" w:space="0" w:color="auto"/>
                <w:right w:val="none" w:sz="0" w:space="0" w:color="auto"/>
              </w:divBdr>
              <w:divsChild>
                <w:div w:id="328023221">
                  <w:marLeft w:val="0"/>
                  <w:marRight w:val="0"/>
                  <w:marTop w:val="0"/>
                  <w:marBottom w:val="0"/>
                  <w:divBdr>
                    <w:top w:val="none" w:sz="0" w:space="0" w:color="auto"/>
                    <w:left w:val="none" w:sz="0" w:space="0" w:color="auto"/>
                    <w:bottom w:val="none" w:sz="0" w:space="0" w:color="auto"/>
                    <w:right w:val="none" w:sz="0" w:space="0" w:color="auto"/>
                  </w:divBdr>
                  <w:divsChild>
                    <w:div w:id="20861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5893">
      <w:bodyDiv w:val="1"/>
      <w:marLeft w:val="0"/>
      <w:marRight w:val="0"/>
      <w:marTop w:val="0"/>
      <w:marBottom w:val="0"/>
      <w:divBdr>
        <w:top w:val="none" w:sz="0" w:space="0" w:color="auto"/>
        <w:left w:val="none" w:sz="0" w:space="0" w:color="auto"/>
        <w:bottom w:val="none" w:sz="0" w:space="0" w:color="auto"/>
        <w:right w:val="none" w:sz="0" w:space="0" w:color="auto"/>
      </w:divBdr>
      <w:divsChild>
        <w:div w:id="340664018">
          <w:marLeft w:val="0"/>
          <w:marRight w:val="0"/>
          <w:marTop w:val="0"/>
          <w:marBottom w:val="0"/>
          <w:divBdr>
            <w:top w:val="none" w:sz="0" w:space="0" w:color="auto"/>
            <w:left w:val="none" w:sz="0" w:space="0" w:color="auto"/>
            <w:bottom w:val="none" w:sz="0" w:space="0" w:color="auto"/>
            <w:right w:val="none" w:sz="0" w:space="0" w:color="auto"/>
          </w:divBdr>
          <w:divsChild>
            <w:div w:id="714625530">
              <w:marLeft w:val="0"/>
              <w:marRight w:val="0"/>
              <w:marTop w:val="0"/>
              <w:marBottom w:val="0"/>
              <w:divBdr>
                <w:top w:val="none" w:sz="0" w:space="0" w:color="auto"/>
                <w:left w:val="none" w:sz="0" w:space="0" w:color="auto"/>
                <w:bottom w:val="none" w:sz="0" w:space="0" w:color="auto"/>
                <w:right w:val="none" w:sz="0" w:space="0" w:color="auto"/>
              </w:divBdr>
              <w:divsChild>
                <w:div w:id="1692800042">
                  <w:marLeft w:val="0"/>
                  <w:marRight w:val="0"/>
                  <w:marTop w:val="0"/>
                  <w:marBottom w:val="0"/>
                  <w:divBdr>
                    <w:top w:val="none" w:sz="0" w:space="0" w:color="auto"/>
                    <w:left w:val="none" w:sz="0" w:space="0" w:color="auto"/>
                    <w:bottom w:val="none" w:sz="0" w:space="0" w:color="auto"/>
                    <w:right w:val="none" w:sz="0" w:space="0" w:color="auto"/>
                  </w:divBdr>
                  <w:divsChild>
                    <w:div w:id="1946494404">
                      <w:marLeft w:val="0"/>
                      <w:marRight w:val="0"/>
                      <w:marTop w:val="0"/>
                      <w:marBottom w:val="0"/>
                      <w:divBdr>
                        <w:top w:val="none" w:sz="0" w:space="0" w:color="auto"/>
                        <w:left w:val="none" w:sz="0" w:space="0" w:color="auto"/>
                        <w:bottom w:val="none" w:sz="0" w:space="0" w:color="auto"/>
                        <w:right w:val="none" w:sz="0" w:space="0" w:color="auto"/>
                      </w:divBdr>
                      <w:divsChild>
                        <w:div w:id="1385719011">
                          <w:marLeft w:val="0"/>
                          <w:marRight w:val="0"/>
                          <w:marTop w:val="0"/>
                          <w:marBottom w:val="0"/>
                          <w:divBdr>
                            <w:top w:val="none" w:sz="0" w:space="0" w:color="auto"/>
                            <w:left w:val="none" w:sz="0" w:space="0" w:color="auto"/>
                            <w:bottom w:val="none" w:sz="0" w:space="0" w:color="auto"/>
                            <w:right w:val="none" w:sz="0" w:space="0" w:color="auto"/>
                          </w:divBdr>
                          <w:divsChild>
                            <w:div w:id="7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7808">
      <w:bodyDiv w:val="1"/>
      <w:marLeft w:val="0"/>
      <w:marRight w:val="0"/>
      <w:marTop w:val="0"/>
      <w:marBottom w:val="0"/>
      <w:divBdr>
        <w:top w:val="none" w:sz="0" w:space="0" w:color="auto"/>
        <w:left w:val="none" w:sz="0" w:space="0" w:color="auto"/>
        <w:bottom w:val="none" w:sz="0" w:space="0" w:color="auto"/>
        <w:right w:val="none" w:sz="0" w:space="0" w:color="auto"/>
      </w:divBdr>
      <w:divsChild>
        <w:div w:id="18045578">
          <w:marLeft w:val="0"/>
          <w:marRight w:val="0"/>
          <w:marTop w:val="0"/>
          <w:marBottom w:val="0"/>
          <w:divBdr>
            <w:top w:val="none" w:sz="0" w:space="0" w:color="auto"/>
            <w:left w:val="none" w:sz="0" w:space="0" w:color="auto"/>
            <w:bottom w:val="none" w:sz="0" w:space="0" w:color="auto"/>
            <w:right w:val="none" w:sz="0" w:space="0" w:color="auto"/>
          </w:divBdr>
          <w:divsChild>
            <w:div w:id="1606838079">
              <w:marLeft w:val="0"/>
              <w:marRight w:val="0"/>
              <w:marTop w:val="0"/>
              <w:marBottom w:val="0"/>
              <w:divBdr>
                <w:top w:val="none" w:sz="0" w:space="0" w:color="auto"/>
                <w:left w:val="none" w:sz="0" w:space="0" w:color="auto"/>
                <w:bottom w:val="none" w:sz="0" w:space="0" w:color="auto"/>
                <w:right w:val="none" w:sz="0" w:space="0" w:color="auto"/>
              </w:divBdr>
              <w:divsChild>
                <w:div w:id="1105421662">
                  <w:marLeft w:val="0"/>
                  <w:marRight w:val="0"/>
                  <w:marTop w:val="0"/>
                  <w:marBottom w:val="0"/>
                  <w:divBdr>
                    <w:top w:val="none" w:sz="0" w:space="0" w:color="auto"/>
                    <w:left w:val="none" w:sz="0" w:space="0" w:color="auto"/>
                    <w:bottom w:val="none" w:sz="0" w:space="0" w:color="auto"/>
                    <w:right w:val="none" w:sz="0" w:space="0" w:color="auto"/>
                  </w:divBdr>
                  <w:divsChild>
                    <w:div w:id="1068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A205-5B49-4017-8EF3-854156ED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3321</Words>
  <Characters>18933</Characters>
  <Application>Microsoft Office Word</Application>
  <DocSecurity>0</DocSecurity>
  <Lines>157</Lines>
  <Paragraphs>44</Paragraphs>
  <ScaleCrop>false</ScaleCrop>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12</cp:revision>
  <cp:lastPrinted>2017-09-17T10:44:00Z</cp:lastPrinted>
  <dcterms:created xsi:type="dcterms:W3CDTF">2020-05-06T08:02:00Z</dcterms:created>
  <dcterms:modified xsi:type="dcterms:W3CDTF">2020-05-06T14:30:00Z</dcterms:modified>
</cp:coreProperties>
</file>